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1A" w:rsidRDefault="002A17A4" w:rsidP="00F70395">
      <w:pPr>
        <w:spacing w:after="1" w:line="220" w:lineRule="atLeast"/>
        <w:jc w:val="center"/>
        <w:rPr>
          <w:b/>
          <w:sz w:val="24"/>
          <w:szCs w:val="24"/>
          <w:lang w:eastAsia="ru-RU" w:bidi="hi-IN"/>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74611A">
        <w:rPr>
          <w:rFonts w:ascii="Times New Roman" w:hAnsi="Times New Roman" w:cs="Times New Roman"/>
          <w:b/>
          <w:sz w:val="24"/>
          <w:szCs w:val="24"/>
        </w:rPr>
        <w:t xml:space="preserve"> </w:t>
      </w:r>
      <w:r w:rsidR="0074611A" w:rsidRPr="0074611A">
        <w:rPr>
          <w:rFonts w:ascii="Times New Roman" w:hAnsi="Times New Roman" w:cs="Times New Roman"/>
          <w:b/>
          <w:sz w:val="24"/>
          <w:szCs w:val="24"/>
          <w:lang w:eastAsia="ru-RU" w:bidi="hi-IN"/>
        </w:rPr>
        <w:t>0855300002823001231</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025E0D">
        <w:rPr>
          <w:rFonts w:ascii="Times New Roman" w:hAnsi="Times New Roman" w:cs="Times New Roman"/>
          <w:sz w:val="24"/>
          <w:szCs w:val="24"/>
        </w:rPr>
        <w:t>круп</w:t>
      </w:r>
      <w:r w:rsidR="00416158">
        <w:rPr>
          <w:rFonts w:ascii="Times New Roman" w:hAnsi="Times New Roman" w:cs="Times New Roman"/>
          <w:sz w:val="24"/>
          <w:szCs w:val="24"/>
        </w:rPr>
        <w:t xml:space="preserve"> </w:t>
      </w:r>
      <w:r w:rsidR="0028337A">
        <w:rPr>
          <w:rFonts w:ascii="Times New Roman" w:hAnsi="Times New Roman" w:cs="Times New Roman"/>
          <w:sz w:val="24"/>
          <w:szCs w:val="24"/>
        </w:rPr>
        <w:t xml:space="preserve">в течение </w:t>
      </w:r>
      <w:r w:rsidR="009F133C">
        <w:rPr>
          <w:rFonts w:ascii="Times New Roman" w:hAnsi="Times New Roman" w:cs="Times New Roman"/>
          <w:sz w:val="24"/>
          <w:szCs w:val="24"/>
        </w:rPr>
        <w:t>1</w:t>
      </w:r>
      <w:r w:rsidR="0028337A">
        <w:rPr>
          <w:rFonts w:ascii="Times New Roman" w:hAnsi="Times New Roman" w:cs="Times New Roman"/>
          <w:sz w:val="24"/>
          <w:szCs w:val="24"/>
        </w:rPr>
        <w:t xml:space="preserve"> квартала 202</w:t>
      </w:r>
      <w:r w:rsidR="009F133C">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bookmarkStart w:id="0" w:name="_GoBack"/>
      <w:bookmarkEnd w:id="0"/>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74611A" w:rsidRPr="0074611A">
        <w:rPr>
          <w:rFonts w:ascii="Times New Roman" w:hAnsi="Times New Roman" w:cs="Times New Roman"/>
          <w:snapToGrid w:val="0"/>
          <w:sz w:val="24"/>
          <w:szCs w:val="24"/>
          <w:lang w:eastAsia="zh-CN" w:bidi="hi-IN"/>
        </w:rPr>
        <w:t>233583700562058370100100730021061244</w:t>
      </w:r>
      <w:r w:rsidR="001D7378" w:rsidRPr="0074611A">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74611A" w:rsidRDefault="0074611A" w:rsidP="0074611A">
      <w:pPr>
        <w:spacing w:after="1" w:line="220" w:lineRule="atLeast"/>
        <w:rPr>
          <w:rFonts w:ascii="Times New Roman" w:hAnsi="Times New Roman"/>
          <w:sz w:val="24"/>
        </w:rPr>
      </w:pPr>
      <w:r>
        <w:rPr>
          <w:rFonts w:ascii="Times New Roman" w:hAnsi="Times New Roman"/>
          <w:sz w:val="24"/>
        </w:rPr>
        <w:t xml:space="preserve">г. Пенза                                                                                            </w:t>
      </w:r>
      <w:r w:rsidR="00C3281E">
        <w:rPr>
          <w:rFonts w:ascii="Times New Roman" w:hAnsi="Times New Roman"/>
          <w:sz w:val="24"/>
        </w:rPr>
        <w:t xml:space="preserve">                     </w:t>
      </w:r>
      <w:r>
        <w:rPr>
          <w:rFonts w:ascii="Times New Roman" w:hAnsi="Times New Roman"/>
          <w:sz w:val="24"/>
        </w:rPr>
        <w:t xml:space="preserve">    « </w:t>
      </w:r>
      <w:r w:rsidR="00C3281E">
        <w:rPr>
          <w:rFonts w:ascii="Times New Roman" w:hAnsi="Times New Roman"/>
          <w:sz w:val="24"/>
        </w:rPr>
        <w:t>10</w:t>
      </w:r>
      <w:r>
        <w:rPr>
          <w:rFonts w:ascii="Times New Roman" w:hAnsi="Times New Roman"/>
          <w:sz w:val="24"/>
        </w:rPr>
        <w:t xml:space="preserve"> » </w:t>
      </w:r>
      <w:r w:rsidR="00C3281E">
        <w:rPr>
          <w:rFonts w:ascii="Times New Roman" w:hAnsi="Times New Roman"/>
          <w:sz w:val="24"/>
        </w:rPr>
        <w:t>января</w:t>
      </w:r>
      <w:r>
        <w:rPr>
          <w:rFonts w:ascii="Times New Roman" w:hAnsi="Times New Roman"/>
          <w:sz w:val="24"/>
        </w:rPr>
        <w:t xml:space="preserve"> 20</w:t>
      </w:r>
      <w:r w:rsidR="00C3281E">
        <w:rPr>
          <w:rFonts w:ascii="Times New Roman" w:hAnsi="Times New Roman"/>
          <w:sz w:val="24"/>
        </w:rPr>
        <w:t>24</w:t>
      </w:r>
      <w:r>
        <w:rPr>
          <w:rFonts w:ascii="Times New Roman" w:hAnsi="Times New Roman"/>
          <w:sz w:val="24"/>
        </w:rPr>
        <w:t>г.</w:t>
      </w:r>
    </w:p>
    <w:p w:rsidR="0074611A" w:rsidRDefault="0074611A" w:rsidP="0074611A">
      <w:pPr>
        <w:spacing w:after="1" w:line="220" w:lineRule="atLeast"/>
        <w:jc w:val="both"/>
        <w:rPr>
          <w:rFonts w:ascii="Times New Roman" w:hAnsi="Times New Roman"/>
          <w:sz w:val="24"/>
        </w:rPr>
      </w:pPr>
    </w:p>
    <w:p w:rsidR="0074611A" w:rsidRPr="0074611A" w:rsidRDefault="0074611A" w:rsidP="0074611A">
      <w:pPr>
        <w:spacing w:after="1" w:line="220" w:lineRule="atLeast"/>
        <w:jc w:val="both"/>
        <w:rPr>
          <w:rFonts w:ascii="Times New Roman" w:hAnsi="Times New Roman" w:cs="Times New Roman"/>
          <w:sz w:val="24"/>
          <w:szCs w:val="24"/>
        </w:rPr>
      </w:pPr>
      <w:r w:rsidRPr="0074611A">
        <w:rPr>
          <w:rFonts w:ascii="Times New Roman" w:hAnsi="Times New Roman" w:cs="Times New Roman"/>
          <w:bCs/>
          <w:sz w:val="24"/>
          <w:szCs w:val="24"/>
        </w:rPr>
        <w:t xml:space="preserve">     Муниципальное бюджетное дошкольное образовательное учреждение детский сад № 17  г. Пензы «Земляничка»</w:t>
      </w:r>
      <w:r w:rsidRPr="0074611A">
        <w:rPr>
          <w:rFonts w:ascii="Times New Roman" w:hAnsi="Times New Roman" w:cs="Times New Roman"/>
          <w:sz w:val="24"/>
          <w:szCs w:val="24"/>
        </w:rPr>
        <w:t xml:space="preserve">, именуемое  в дальнейшем </w:t>
      </w:r>
      <w:r w:rsidRPr="0074611A">
        <w:rPr>
          <w:rFonts w:ascii="Times New Roman" w:hAnsi="Times New Roman" w:cs="Times New Roman"/>
          <w:b/>
          <w:sz w:val="24"/>
          <w:szCs w:val="24"/>
        </w:rPr>
        <w:t>«Заказчик»</w:t>
      </w:r>
      <w:r w:rsidRPr="0074611A">
        <w:rPr>
          <w:rFonts w:ascii="Times New Roman" w:hAnsi="Times New Roman" w:cs="Times New Roman"/>
          <w:sz w:val="24"/>
          <w:szCs w:val="24"/>
        </w:rPr>
        <w:t>, в лице заведующего Шалеевой Татьяны Николаевны</w:t>
      </w:r>
      <w:r w:rsidRPr="0074611A">
        <w:rPr>
          <w:rFonts w:ascii="Times New Roman" w:hAnsi="Times New Roman" w:cs="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74611A">
        <w:rPr>
          <w:rFonts w:ascii="Times New Roman" w:hAnsi="Times New Roman" w:cs="Times New Roman"/>
          <w:b/>
          <w:bCs/>
          <w:kern w:val="2"/>
          <w:sz w:val="24"/>
          <w:szCs w:val="24"/>
          <w:lang w:eastAsia="zh-CN"/>
        </w:rPr>
        <w:t>«Поставщик»</w:t>
      </w:r>
      <w:r w:rsidRPr="0074611A">
        <w:rPr>
          <w:rFonts w:ascii="Times New Roman" w:hAnsi="Times New Roman" w:cs="Times New Roman"/>
          <w:bCs/>
          <w:kern w:val="2"/>
          <w:sz w:val="24"/>
          <w:szCs w:val="24"/>
          <w:lang w:eastAsia="zh-CN"/>
        </w:rPr>
        <w:t xml:space="preserve">, </w:t>
      </w:r>
      <w:r w:rsidRPr="0074611A">
        <w:rPr>
          <w:rStyle w:val="layout"/>
          <w:rFonts w:ascii="Times New Roman" w:hAnsi="Times New Roman" w:cs="Times New Roman"/>
          <w:sz w:val="24"/>
          <w:szCs w:val="24"/>
        </w:rPr>
        <w:t>в лице менеждера Лощилиной Натальи Викторовны, действующего на основании Доверенности № 6 от 07.04.2023 г.</w:t>
      </w:r>
      <w:r w:rsidRPr="0074611A">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74611A">
        <w:rPr>
          <w:rFonts w:ascii="Times New Roman" w:hAnsi="Times New Roman" w:cs="Times New Roman"/>
          <w:bCs/>
          <w:kern w:val="36"/>
          <w:sz w:val="24"/>
          <w:szCs w:val="24"/>
        </w:rPr>
        <w:t xml:space="preserve">подведения итогов определения поставщика (подрядчика, исполнителя) от 29.12.2023 г. № </w:t>
      </w:r>
      <w:r w:rsidRPr="0074611A">
        <w:rPr>
          <w:rFonts w:ascii="Times New Roman" w:hAnsi="Times New Roman" w:cs="Times New Roman"/>
          <w:sz w:val="24"/>
          <w:szCs w:val="24"/>
          <w:lang w:bidi="hi-IN"/>
        </w:rPr>
        <w:t>ИЭА1</w:t>
      </w:r>
      <w:r w:rsidRPr="0074611A">
        <w:rPr>
          <w:rFonts w:ascii="Times New Roman" w:hAnsi="Times New Roman" w:cs="Times New Roman"/>
          <w:bCs/>
          <w:kern w:val="2"/>
          <w:sz w:val="24"/>
          <w:szCs w:val="24"/>
          <w:lang w:eastAsia="zh-CN"/>
        </w:rPr>
        <w:t xml:space="preserve"> (в печатной форме Протокола </w:t>
      </w:r>
      <w:r w:rsidRPr="0074611A">
        <w:rPr>
          <w:rFonts w:ascii="Times New Roman" w:hAnsi="Times New Roman" w:cs="Times New Roman"/>
          <w:bCs/>
          <w:kern w:val="36"/>
          <w:sz w:val="24"/>
          <w:szCs w:val="24"/>
        </w:rPr>
        <w:t xml:space="preserve">подведения итогов определения поставщика (подрядчика, исполнителя) от 29.12.2023 г. № </w:t>
      </w:r>
      <w:r w:rsidRPr="0074611A">
        <w:rPr>
          <w:rFonts w:ascii="Times New Roman" w:hAnsi="Times New Roman" w:cs="Times New Roman"/>
          <w:sz w:val="24"/>
          <w:szCs w:val="24"/>
          <w:lang w:eastAsia="ru-RU" w:bidi="hi-IN"/>
        </w:rPr>
        <w:t>0855300002823001231</w:t>
      </w:r>
      <w:r w:rsidRPr="0074611A">
        <w:rPr>
          <w:rFonts w:ascii="Times New Roman" w:hAnsi="Times New Roman" w:cs="Times New Roman"/>
          <w:sz w:val="24"/>
          <w:szCs w:val="24"/>
          <w:lang w:bidi="hi-IN"/>
        </w:rPr>
        <w:t>)</w:t>
      </w:r>
      <w:r w:rsidRPr="0074611A">
        <w:rPr>
          <w:rFonts w:ascii="Times New Roman" w:hAnsi="Times New Roman" w:cs="Times New Roman"/>
          <w:bCs/>
          <w:sz w:val="24"/>
          <w:szCs w:val="24"/>
        </w:rPr>
        <w:t xml:space="preserve"> </w:t>
      </w:r>
      <w:r w:rsidRPr="0074611A">
        <w:rPr>
          <w:rFonts w:ascii="Times New Roman" w:hAnsi="Times New Roman" w:cs="Times New Roman"/>
          <w:bCs/>
          <w:kern w:val="1"/>
          <w:sz w:val="24"/>
          <w:szCs w:val="24"/>
          <w:lang w:eastAsia="zh-CN"/>
        </w:rPr>
        <w:t xml:space="preserve"> и в соответствии с ст. 51 </w:t>
      </w:r>
      <w:r w:rsidRPr="0074611A">
        <w:rPr>
          <w:rFonts w:ascii="Times New Roman" w:hAnsi="Times New Roman" w:cs="Times New Roman"/>
          <w:sz w:val="24"/>
          <w:szCs w:val="24"/>
        </w:rPr>
        <w:t xml:space="preserve">Федерального </w:t>
      </w:r>
      <w:hyperlink r:id="rId6" w:history="1">
        <w:r w:rsidRPr="0074611A">
          <w:rPr>
            <w:rFonts w:ascii="Times New Roman" w:hAnsi="Times New Roman" w:cs="Times New Roman"/>
            <w:sz w:val="24"/>
            <w:szCs w:val="24"/>
          </w:rPr>
          <w:t>закона</w:t>
        </w:r>
      </w:hyperlink>
      <w:r w:rsidRPr="0074611A">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25E0D">
        <w:rPr>
          <w:rFonts w:ascii="Times New Roman" w:hAnsi="Times New Roman" w:cs="Times New Roman"/>
          <w:sz w:val="24"/>
          <w:szCs w:val="24"/>
        </w:rPr>
        <w:t>крупы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74611A" w:rsidRPr="00D4460C" w:rsidRDefault="002A17A4" w:rsidP="0074611A">
      <w:pPr>
        <w:pStyle w:val="a9"/>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 xml:space="preserve">Максимальное значение цены Контракта составляет </w:t>
      </w:r>
      <w:r w:rsidR="0074611A">
        <w:rPr>
          <w:rFonts w:ascii="Times New Roman" w:hAnsi="Times New Roman" w:cs="Times New Roman"/>
          <w:sz w:val="24"/>
          <w:szCs w:val="24"/>
        </w:rPr>
        <w:t>15 651,05</w:t>
      </w:r>
      <w:r w:rsidR="00BE14F9" w:rsidRPr="00BE14F9">
        <w:rPr>
          <w:rFonts w:ascii="Times New Roman" w:hAnsi="Times New Roman" w:cs="Times New Roman"/>
          <w:sz w:val="24"/>
          <w:szCs w:val="24"/>
        </w:rPr>
        <w:t xml:space="preserve"> (</w:t>
      </w:r>
      <w:r w:rsidR="0074611A">
        <w:rPr>
          <w:rFonts w:ascii="Times New Roman" w:hAnsi="Times New Roman" w:cs="Times New Roman"/>
          <w:sz w:val="24"/>
          <w:szCs w:val="24"/>
        </w:rPr>
        <w:t>Пятнадцать тысяч шестьсот пятьдесят один</w:t>
      </w:r>
      <w:r w:rsidR="00BE14F9" w:rsidRPr="00BE14F9">
        <w:rPr>
          <w:rFonts w:ascii="Times New Roman" w:hAnsi="Times New Roman" w:cs="Times New Roman"/>
          <w:sz w:val="24"/>
          <w:szCs w:val="24"/>
        </w:rPr>
        <w:t xml:space="preserve"> рубл</w:t>
      </w:r>
      <w:r w:rsidR="0074611A">
        <w:rPr>
          <w:rFonts w:ascii="Times New Roman" w:hAnsi="Times New Roman" w:cs="Times New Roman"/>
          <w:sz w:val="24"/>
          <w:szCs w:val="24"/>
        </w:rPr>
        <w:t>ь</w:t>
      </w:r>
      <w:r w:rsidR="00BE14F9" w:rsidRPr="00BE14F9">
        <w:rPr>
          <w:rFonts w:ascii="Times New Roman" w:hAnsi="Times New Roman" w:cs="Times New Roman"/>
          <w:sz w:val="24"/>
          <w:szCs w:val="24"/>
        </w:rPr>
        <w:t xml:space="preserve"> </w:t>
      </w:r>
      <w:r w:rsidR="0074611A">
        <w:rPr>
          <w:rFonts w:ascii="Times New Roman" w:hAnsi="Times New Roman" w:cs="Times New Roman"/>
          <w:sz w:val="24"/>
          <w:szCs w:val="24"/>
        </w:rPr>
        <w:t xml:space="preserve">05 </w:t>
      </w:r>
      <w:r w:rsidR="00BE14F9" w:rsidRPr="00BE14F9">
        <w:rPr>
          <w:rFonts w:ascii="Times New Roman" w:hAnsi="Times New Roman" w:cs="Times New Roman"/>
          <w:sz w:val="24"/>
          <w:szCs w:val="24"/>
        </w:rPr>
        <w:t>копеек</w:t>
      </w:r>
      <w:r w:rsidR="0074611A">
        <w:rPr>
          <w:rFonts w:ascii="Times New Roman" w:hAnsi="Times New Roman" w:cs="Times New Roman"/>
          <w:sz w:val="24"/>
          <w:szCs w:val="24"/>
        </w:rPr>
        <w:t>)</w:t>
      </w:r>
      <w:r w:rsidRPr="00820925">
        <w:rPr>
          <w:rFonts w:ascii="Times New Roman" w:hAnsi="Times New Roman" w:cs="Times New Roman"/>
          <w:sz w:val="24"/>
          <w:szCs w:val="24"/>
        </w:rPr>
        <w:t xml:space="preserve">, </w:t>
      </w:r>
      <w:r w:rsidR="0074611A" w:rsidRPr="00D4460C">
        <w:rPr>
          <w:rFonts w:ascii="Times New Roman" w:hAnsi="Times New Roman" w:cs="Times New Roman"/>
          <w:color w:val="000000"/>
          <w:sz w:val="24"/>
          <w:szCs w:val="24"/>
        </w:rPr>
        <w:t xml:space="preserve">сумма цен единиц товара составляет </w:t>
      </w:r>
      <w:r w:rsidR="00D16950">
        <w:rPr>
          <w:rFonts w:ascii="Times New Roman" w:hAnsi="Times New Roman" w:cs="Times New Roman"/>
          <w:color w:val="000000" w:themeColor="text1"/>
          <w:sz w:val="24"/>
          <w:szCs w:val="24"/>
        </w:rPr>
        <w:t>179,10</w:t>
      </w:r>
      <w:r w:rsidR="0074611A" w:rsidRPr="00D4460C">
        <w:rPr>
          <w:rFonts w:ascii="Times New Roman" w:hAnsi="Times New Roman" w:cs="Times New Roman"/>
          <w:color w:val="000000" w:themeColor="text1"/>
          <w:sz w:val="24"/>
          <w:szCs w:val="24"/>
        </w:rPr>
        <w:t xml:space="preserve"> (</w:t>
      </w:r>
      <w:r w:rsidR="00637858">
        <w:rPr>
          <w:rFonts w:ascii="Times New Roman" w:hAnsi="Times New Roman" w:cs="Times New Roman"/>
          <w:sz w:val="24"/>
          <w:szCs w:val="24"/>
          <w:lang w:eastAsia="ru-RU"/>
        </w:rPr>
        <w:t>Сто сем</w:t>
      </w:r>
      <w:r w:rsidR="00D16950">
        <w:rPr>
          <w:rFonts w:ascii="Times New Roman" w:hAnsi="Times New Roman" w:cs="Times New Roman"/>
          <w:sz w:val="24"/>
          <w:szCs w:val="24"/>
          <w:lang w:eastAsia="ru-RU"/>
        </w:rPr>
        <w:t>ьдесят девять</w:t>
      </w:r>
      <w:r w:rsidR="0074611A" w:rsidRPr="00D4460C">
        <w:rPr>
          <w:rFonts w:ascii="Times New Roman" w:hAnsi="Times New Roman" w:cs="Times New Roman"/>
          <w:sz w:val="24"/>
          <w:szCs w:val="24"/>
          <w:lang w:eastAsia="ru-RU"/>
        </w:rPr>
        <w:t xml:space="preserve"> рублей </w:t>
      </w:r>
      <w:r w:rsidR="00D16950">
        <w:rPr>
          <w:rFonts w:ascii="Times New Roman" w:hAnsi="Times New Roman" w:cs="Times New Roman"/>
          <w:sz w:val="24"/>
          <w:szCs w:val="24"/>
          <w:lang w:eastAsia="ru-RU"/>
        </w:rPr>
        <w:t>10</w:t>
      </w:r>
      <w:r w:rsidR="0074611A" w:rsidRPr="00D4460C">
        <w:rPr>
          <w:rFonts w:ascii="Times New Roman" w:hAnsi="Times New Roman" w:cs="Times New Roman"/>
          <w:sz w:val="24"/>
          <w:szCs w:val="24"/>
          <w:lang w:eastAsia="ru-RU"/>
        </w:rPr>
        <w:t xml:space="preserve"> копе</w:t>
      </w:r>
      <w:r w:rsidR="00D16950">
        <w:rPr>
          <w:rFonts w:ascii="Times New Roman" w:hAnsi="Times New Roman" w:cs="Times New Roman"/>
          <w:sz w:val="24"/>
          <w:szCs w:val="24"/>
          <w:lang w:eastAsia="ru-RU"/>
        </w:rPr>
        <w:t>ек</w:t>
      </w:r>
      <w:r w:rsidR="0074611A">
        <w:rPr>
          <w:rFonts w:ascii="Times New Roman" w:hAnsi="Times New Roman" w:cs="Times New Roman"/>
          <w:color w:val="000000"/>
          <w:sz w:val="24"/>
          <w:szCs w:val="24"/>
        </w:rPr>
        <w:t xml:space="preserve">). </w:t>
      </w:r>
      <w:r w:rsidR="0074611A" w:rsidRPr="00D4460C">
        <w:rPr>
          <w:rFonts w:ascii="Times New Roman" w:hAnsi="Times New Roman" w:cs="Times New Roman"/>
          <w:sz w:val="24"/>
          <w:szCs w:val="24"/>
        </w:rPr>
        <w:t>НДС не облагается на основании п.2 статьи 346.11 Налогового кодекса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14889">
        <w:rPr>
          <w:rFonts w:ascii="Times New Roman" w:hAnsi="Times New Roman" w:cs="Times New Roman"/>
          <w:sz w:val="24"/>
          <w:szCs w:val="24"/>
        </w:rPr>
        <w:t>средства бюджетного учреждения:</w:t>
      </w:r>
    </w:p>
    <w:p w:rsidR="002A17A4" w:rsidRPr="00140089" w:rsidRDefault="001D7378" w:rsidP="00003BEA">
      <w:pPr>
        <w:spacing w:before="220" w:after="1" w:line="220" w:lineRule="atLeast"/>
        <w:contextualSpacing/>
        <w:jc w:val="both"/>
        <w:rPr>
          <w:rFonts w:ascii="Times New Roman" w:hAnsi="Times New Roman" w:cs="Times New Roman"/>
          <w:sz w:val="24"/>
          <w:szCs w:val="24"/>
        </w:rPr>
      </w:pPr>
      <w:r w:rsidRPr="00140089">
        <w:rPr>
          <w:rFonts w:ascii="Times New Roman" w:hAnsi="Times New Roman" w:cs="Times New Roman"/>
          <w:i/>
          <w:sz w:val="24"/>
          <w:szCs w:val="24"/>
        </w:rPr>
        <w:t>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614889"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614889" w:rsidRPr="00820925">
          <w:rPr>
            <w:rFonts w:ascii="Times New Roman" w:hAnsi="Times New Roman" w:cs="Times New Roman"/>
            <w:sz w:val="24"/>
            <w:szCs w:val="24"/>
          </w:rPr>
          <w:t xml:space="preserve">Приложением № </w:t>
        </w:r>
        <w:r w:rsidR="00614889">
          <w:rPr>
            <w:rFonts w:ascii="Times New Roman" w:hAnsi="Times New Roman" w:cs="Times New Roman"/>
            <w:sz w:val="24"/>
            <w:szCs w:val="24"/>
          </w:rPr>
          <w:t>3</w:t>
        </w:r>
      </w:hyperlink>
      <w:r w:rsidR="00614889"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614889">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614889">
        <w:rPr>
          <w:rFonts w:ascii="Times New Roman" w:hAnsi="Times New Roman" w:cs="Times New Roman"/>
          <w:sz w:val="24"/>
          <w:szCs w:val="24"/>
          <w:lang w:val="en-US"/>
        </w:rPr>
        <w:t>III</w:t>
      </w:r>
      <w:r w:rsidR="00614889">
        <w:rPr>
          <w:rFonts w:ascii="Times New Roman" w:hAnsi="Times New Roman" w:cs="Times New Roman"/>
          <w:sz w:val="24"/>
          <w:szCs w:val="24"/>
        </w:rPr>
        <w:t xml:space="preserve"> проекта Контракта</w:t>
      </w:r>
      <w:r w:rsidR="00614889" w:rsidRPr="00820925">
        <w:rPr>
          <w:rFonts w:ascii="Times New Roman" w:hAnsi="Times New Roman" w:cs="Times New Roman"/>
          <w:sz w:val="24"/>
          <w:szCs w:val="24"/>
        </w:rPr>
        <w:t xml:space="preserve">, в течение </w:t>
      </w:r>
      <w:r w:rsidR="00614889">
        <w:rPr>
          <w:rFonts w:ascii="Times New Roman" w:hAnsi="Times New Roman" w:cs="Times New Roman"/>
          <w:sz w:val="24"/>
          <w:szCs w:val="24"/>
        </w:rPr>
        <w:t>7</w:t>
      </w:r>
      <w:r w:rsidR="00614889" w:rsidRPr="00140089">
        <w:rPr>
          <w:rFonts w:ascii="Times New Roman" w:hAnsi="Times New Roman" w:cs="Times New Roman"/>
          <w:sz w:val="24"/>
          <w:szCs w:val="24"/>
        </w:rPr>
        <w:t xml:space="preserve"> (</w:t>
      </w:r>
      <w:r w:rsidR="00614889">
        <w:rPr>
          <w:rFonts w:ascii="Times New Roman" w:hAnsi="Times New Roman" w:cs="Times New Roman"/>
          <w:sz w:val="24"/>
          <w:szCs w:val="24"/>
        </w:rPr>
        <w:t>семи</w:t>
      </w:r>
      <w:r w:rsidR="00614889" w:rsidRPr="00140089">
        <w:rPr>
          <w:rFonts w:ascii="Times New Roman" w:hAnsi="Times New Roman" w:cs="Times New Roman"/>
          <w:sz w:val="24"/>
          <w:szCs w:val="24"/>
        </w:rPr>
        <w:t xml:space="preserve">) рабочих дней </w:t>
      </w:r>
      <w:r w:rsidR="00614889" w:rsidRPr="004B4E35">
        <w:rPr>
          <w:rFonts w:ascii="Times New Roman" w:hAnsi="Times New Roman" w:cs="Times New Roman"/>
          <w:sz w:val="24"/>
          <w:szCs w:val="24"/>
        </w:rPr>
        <w:t>с д</w:t>
      </w:r>
      <w:r w:rsidR="00614889">
        <w:rPr>
          <w:rFonts w:ascii="Times New Roman" w:hAnsi="Times New Roman" w:cs="Times New Roman"/>
          <w:sz w:val="24"/>
          <w:szCs w:val="24"/>
        </w:rPr>
        <w:t>аты</w:t>
      </w:r>
      <w:r w:rsidR="00614889" w:rsidRPr="004B4E35">
        <w:rPr>
          <w:rFonts w:ascii="Times New Roman" w:hAnsi="Times New Roman" w:cs="Times New Roman"/>
          <w:sz w:val="24"/>
          <w:szCs w:val="24"/>
        </w:rPr>
        <w:t xml:space="preserve"> подписания </w:t>
      </w:r>
      <w:r w:rsidR="00614889">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00CE0681">
        <w:rPr>
          <w:rFonts w:ascii="Times New Roman" w:hAnsi="Times New Roman" w:cs="Times New Roman"/>
          <w:sz w:val="24"/>
          <w:szCs w:val="24"/>
        </w:rPr>
        <w:t xml:space="preserve"> </w:t>
      </w:r>
      <w:r w:rsidR="00CE0681">
        <w:rPr>
          <w:rFonts w:ascii="Times New Roman" w:eastAsia="Calibri" w:hAnsi="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E3B8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w:t>
      </w:r>
      <w:r w:rsidRPr="00EE3B8F">
        <w:rPr>
          <w:rFonts w:ascii="Times New Roman" w:hAnsi="Times New Roman" w:cs="Times New Roman"/>
          <w:sz w:val="24"/>
          <w:szCs w:val="24"/>
        </w:rPr>
        <w:t xml:space="preserve">не позднее чем за 1 (один) рабочий день до предполагаемой поставки Товара в пределах срока, установленного </w:t>
      </w:r>
      <w:hyperlink w:anchor="P275" w:history="1">
        <w:r w:rsidRPr="00EE3B8F">
          <w:rPr>
            <w:rFonts w:ascii="Times New Roman" w:hAnsi="Times New Roman" w:cs="Times New Roman"/>
            <w:sz w:val="24"/>
            <w:szCs w:val="24"/>
          </w:rPr>
          <w:t>пунктом 11.1</w:t>
        </w:r>
      </w:hyperlink>
      <w:r w:rsidRPr="00EE3B8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3B8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C14B35">
        <w:rPr>
          <w:rFonts w:ascii="Times New Roman" w:eastAsia="Calibri" w:hAnsi="Times New Roman" w:cs="Times New Roman"/>
          <w:sz w:val="24"/>
          <w:szCs w:val="24"/>
        </w:rPr>
        <w:t>даты заключения контракта</w:t>
      </w:r>
      <w:r w:rsidRPr="00140089">
        <w:rPr>
          <w:rFonts w:ascii="Times New Roman" w:eastAsia="Calibri" w:hAnsi="Times New Roman" w:cs="Times New Roman"/>
          <w:sz w:val="24"/>
          <w:szCs w:val="24"/>
        </w:rPr>
        <w:t xml:space="preserve"> </w:t>
      </w:r>
      <w:r w:rsidR="00C14B35">
        <w:rPr>
          <w:rFonts w:ascii="Times New Roman" w:eastAsia="Calibri" w:hAnsi="Times New Roman" w:cs="Times New Roman"/>
          <w:sz w:val="24"/>
          <w:szCs w:val="24"/>
        </w:rPr>
        <w:t>п</w:t>
      </w:r>
      <w:r w:rsidRPr="00140089">
        <w:rPr>
          <w:rFonts w:ascii="Times New Roman" w:eastAsia="Calibri" w:hAnsi="Times New Roman" w:cs="Times New Roman"/>
          <w:sz w:val="24"/>
          <w:szCs w:val="24"/>
        </w:rPr>
        <w:t xml:space="preserve">о </w:t>
      </w:r>
      <w:r w:rsidR="008B69F7">
        <w:rPr>
          <w:rFonts w:ascii="Times New Roman" w:eastAsia="Calibri" w:hAnsi="Times New Roman" w:cs="Times New Roman"/>
          <w:sz w:val="24"/>
          <w:szCs w:val="24"/>
        </w:rPr>
        <w:t>29</w:t>
      </w:r>
      <w:r w:rsidRPr="00140089">
        <w:rPr>
          <w:rFonts w:ascii="Times New Roman" w:eastAsia="Calibri" w:hAnsi="Times New Roman" w:cs="Times New Roman"/>
          <w:sz w:val="24"/>
          <w:szCs w:val="24"/>
        </w:rPr>
        <w:t xml:space="preserve"> </w:t>
      </w:r>
      <w:r w:rsidR="009F133C">
        <w:rPr>
          <w:rFonts w:ascii="Times New Roman" w:eastAsia="Calibri" w:hAnsi="Times New Roman" w:cs="Times New Roman"/>
          <w:sz w:val="24"/>
          <w:szCs w:val="24"/>
        </w:rPr>
        <w:t>марта</w:t>
      </w:r>
      <w:r w:rsidR="00614889">
        <w:rPr>
          <w:rFonts w:ascii="Times New Roman" w:eastAsia="Calibri" w:hAnsi="Times New Roman" w:cs="Times New Roman"/>
          <w:sz w:val="24"/>
          <w:szCs w:val="24"/>
        </w:rPr>
        <w:t xml:space="preserve"> 202</w:t>
      </w:r>
      <w:r w:rsidR="009F133C">
        <w:rPr>
          <w:rFonts w:ascii="Times New Roman" w:eastAsia="Calibri" w:hAnsi="Times New Roman" w:cs="Times New Roman"/>
          <w:sz w:val="24"/>
          <w:szCs w:val="24"/>
        </w:rPr>
        <w:t>4</w:t>
      </w:r>
      <w:r w:rsidRPr="00140089">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003BEA">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003BEA"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EE3B8F">
        <w:rPr>
          <w:rFonts w:ascii="Times New Roman" w:eastAsiaTheme="minorEastAsia" w:hAnsi="Times New Roman" w:cs="Times New Roman"/>
          <w:sz w:val="24"/>
          <w:szCs w:val="24"/>
          <w:shd w:val="clear" w:color="auto" w:fill="FFFFFF"/>
          <w:lang w:eastAsia="ru-RU"/>
        </w:rPr>
        <w:t xml:space="preserve">Поставщик в </w:t>
      </w:r>
      <w:r w:rsidR="00614889">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EE3B8F">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w:t>
      </w:r>
      <w:r w:rsidRPr="00140089">
        <w:rPr>
          <w:rFonts w:ascii="Times New Roman" w:eastAsiaTheme="minorEastAsia" w:hAnsi="Times New Roman" w:cs="Times New Roman"/>
          <w:sz w:val="24"/>
          <w:szCs w:val="24"/>
          <w:shd w:val="clear" w:color="auto" w:fill="FFFFFF"/>
          <w:lang w:eastAsia="ru-RU"/>
        </w:rPr>
        <w:lastRenderedPageBreak/>
        <w:t xml:space="preserve">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EE3B8F">
        <w:rPr>
          <w:rFonts w:ascii="Times New Roman" w:eastAsiaTheme="minorEastAsia" w:hAnsi="Times New Roman" w:cs="Times New Roman"/>
          <w:sz w:val="24"/>
          <w:szCs w:val="24"/>
          <w:shd w:val="clear" w:color="auto" w:fill="FFFFFF"/>
          <w:lang w:eastAsia="ru-RU"/>
        </w:rPr>
        <w:t>В течение 5 рабочих дней</w:t>
      </w:r>
      <w:r w:rsidR="00FB24D9" w:rsidRPr="00EE3B8F">
        <w:rPr>
          <w:rFonts w:ascii="Times New Roman" w:eastAsiaTheme="minorEastAsia" w:hAnsi="Times New Roman" w:cs="Times New Roman"/>
          <w:sz w:val="24"/>
          <w:szCs w:val="24"/>
          <w:shd w:val="clear" w:color="auto" w:fill="FFFFFF"/>
          <w:lang w:eastAsia="ru-RU"/>
        </w:rPr>
        <w:t xml:space="preserve">, </w:t>
      </w:r>
      <w:r w:rsidRPr="00EE3B8F">
        <w:rPr>
          <w:rFonts w:ascii="Times New Roman" w:eastAsiaTheme="minorEastAsia" w:hAnsi="Times New Roman" w:cs="Times New Roman"/>
          <w:sz w:val="24"/>
          <w:szCs w:val="24"/>
          <w:shd w:val="clear" w:color="auto" w:fill="FFFFFF"/>
          <w:lang w:eastAsia="ru-RU"/>
        </w:rPr>
        <w:t>следующи</w:t>
      </w:r>
      <w:r w:rsidR="00A75EF5" w:rsidRPr="00EE3B8F">
        <w:rPr>
          <w:rFonts w:ascii="Times New Roman" w:eastAsiaTheme="minorEastAsia" w:hAnsi="Times New Roman" w:cs="Times New Roman"/>
          <w:sz w:val="24"/>
          <w:szCs w:val="24"/>
          <w:shd w:val="clear" w:color="auto" w:fill="FFFFFF"/>
          <w:lang w:eastAsia="ru-RU"/>
        </w:rPr>
        <w:t>х</w:t>
      </w:r>
      <w:r w:rsidRPr="00EE3B8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E3B8F"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w:t>
      </w:r>
      <w:r w:rsidRPr="00EE3B8F">
        <w:rPr>
          <w:rFonts w:ascii="Times New Roman" w:hAnsi="Times New Roman" w:cs="Times New Roman"/>
          <w:sz w:val="24"/>
          <w:szCs w:val="24"/>
        </w:rPr>
        <w:t>приемочной комиссии в течение 5 рабочих дней, следующ</w:t>
      </w:r>
      <w:r w:rsidR="00A75EF5" w:rsidRPr="00EE3B8F">
        <w:rPr>
          <w:rFonts w:ascii="Times New Roman" w:hAnsi="Times New Roman" w:cs="Times New Roman"/>
          <w:sz w:val="24"/>
          <w:szCs w:val="24"/>
        </w:rPr>
        <w:t>их</w:t>
      </w:r>
      <w:r w:rsidRPr="00EE3B8F">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CF5CAA">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CF5CAA" w:rsidRPr="00820925" w:rsidRDefault="00CF5CAA" w:rsidP="00CF5CAA">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CF5CAA">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CF5CAA" w:rsidRPr="00820925" w:rsidRDefault="00CF5CAA" w:rsidP="00CF5CAA">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71D1E" w:rsidRDefault="00671D1E" w:rsidP="00671D1E">
      <w:pPr>
        <w:spacing w:after="1" w:line="220" w:lineRule="atLeast"/>
        <w:jc w:val="center"/>
        <w:outlineLvl w:val="1"/>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671D1E" w:rsidRPr="00820925" w:rsidRDefault="00671D1E" w:rsidP="00671D1E">
      <w:pPr>
        <w:spacing w:after="1" w:line="220" w:lineRule="atLeast"/>
        <w:jc w:val="both"/>
        <w:rPr>
          <w:rFonts w:ascii="Times New Roman" w:hAnsi="Times New Roman" w:cs="Times New Roman"/>
          <w:sz w:val="24"/>
          <w:szCs w:val="24"/>
        </w:rPr>
      </w:pP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71D1E" w:rsidRDefault="00671D1E" w:rsidP="00671D1E">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71D1E" w:rsidRPr="00FB24D9" w:rsidRDefault="00671D1E" w:rsidP="00671D1E">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003BEA">
        <w:rPr>
          <w:rFonts w:ascii="Times New Roman" w:hAnsi="Times New Roman" w:cs="Times New Roman"/>
          <w:sz w:val="24"/>
          <w:szCs w:val="24"/>
        </w:rPr>
        <w:t>1 565 рублей11 копеек</w:t>
      </w:r>
      <w:r w:rsidRPr="00CF535B">
        <w:rPr>
          <w:rFonts w:ascii="Times New Roman" w:hAnsi="Times New Roman" w:cs="Times New Roman"/>
          <w:sz w:val="24"/>
          <w:szCs w:val="24"/>
        </w:rPr>
        <w:t>.</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w:t>
      </w:r>
      <w:r>
        <w:rPr>
          <w:rFonts w:ascii="Times New Roman" w:hAnsi="Times New Roman" w:cs="Times New Roman"/>
          <w:sz w:val="24"/>
          <w:szCs w:val="24"/>
        </w:rPr>
        <w:lastRenderedPageBreak/>
        <w:t>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71D1E" w:rsidRPr="00003BEA" w:rsidRDefault="00671D1E" w:rsidP="00003BEA">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003BEA">
        <w:rPr>
          <w:rFonts w:ascii="Times New Roman" w:hAnsi="Times New Roman" w:cs="Times New Roman"/>
          <w:sz w:val="24"/>
          <w:szCs w:val="24"/>
        </w:rPr>
        <w:t>1 565 рублей11 копеек</w:t>
      </w:r>
      <w:r w:rsidR="00003BEA" w:rsidRPr="00CF535B">
        <w:rPr>
          <w:rFonts w:ascii="Times New Roman" w:hAnsi="Times New Roman" w:cs="Times New Roman"/>
          <w:sz w:val="24"/>
          <w:szCs w:val="24"/>
        </w:rPr>
        <w:t>.</w:t>
      </w:r>
    </w:p>
    <w:p w:rsidR="00671D1E" w:rsidRDefault="00671D1E" w:rsidP="00671D1E">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w:t>
      </w:r>
      <w:r w:rsidR="00003BEA">
        <w:rPr>
          <w:rFonts w:ascii="Times New Roman" w:eastAsia="Calibri" w:hAnsi="Times New Roman" w:cs="Times New Roman"/>
          <w:sz w:val="24"/>
          <w:szCs w:val="24"/>
          <w:u w:val="single"/>
        </w:rPr>
        <w:softHyphen/>
        <w:t>-</w:t>
      </w:r>
      <w:r>
        <w:rPr>
          <w:rFonts w:ascii="Times New Roman" w:eastAsia="Calibri" w:hAnsi="Times New Roman" w:cs="Times New Roman"/>
          <w:sz w:val="24"/>
          <w:szCs w:val="24"/>
        </w:rPr>
        <w:t>__________.</w:t>
      </w:r>
    </w:p>
    <w:p w:rsidR="00671D1E" w:rsidRDefault="00671D1E" w:rsidP="00671D1E">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71D1E" w:rsidRPr="00820925"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bookmarkStart w:id="17" w:name="P211"/>
      <w:bookmarkEnd w:id="17"/>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lastRenderedPageBreak/>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671D1E" w:rsidRDefault="00671D1E" w:rsidP="00671D1E">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rsidR="00CF5CAA" w:rsidRPr="00820925" w:rsidRDefault="00CF5CAA" w:rsidP="00671D1E">
      <w:pPr>
        <w:spacing w:after="1" w:line="220" w:lineRule="atLeast"/>
        <w:jc w:val="center"/>
        <w:outlineLvl w:val="1"/>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71D1E"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671D1E" w:rsidRDefault="00671D1E" w:rsidP="00671D1E">
      <w:pPr>
        <w:spacing w:after="1" w:line="220" w:lineRule="atLeast"/>
        <w:jc w:val="center"/>
        <w:outlineLvl w:val="1"/>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671D1E" w:rsidRPr="00820925" w:rsidRDefault="00671D1E" w:rsidP="00671D1E">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671D1E" w:rsidRPr="00820925" w:rsidRDefault="00671D1E" w:rsidP="00671D1E">
      <w:pPr>
        <w:spacing w:after="1" w:line="220" w:lineRule="atLeast"/>
        <w:jc w:val="both"/>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bookmarkStart w:id="21" w:name="P275"/>
      <w:bookmarkEnd w:id="21"/>
      <w:r w:rsidRPr="00DD2594">
        <w:rPr>
          <w:rFonts w:ascii="Times New Roman" w:hAnsi="Times New Roman"/>
          <w:sz w:val="24"/>
          <w:szCs w:val="24"/>
        </w:rPr>
        <w:t>11.1. Настоящий</w:t>
      </w:r>
      <w:r>
        <w:rPr>
          <w:rFonts w:ascii="Times New Roman" w:hAnsi="Times New Roman"/>
          <w:sz w:val="24"/>
          <w:szCs w:val="24"/>
        </w:rPr>
        <w:t xml:space="preserve"> Контракт вступает в силу с даты заключения контракта</w:t>
      </w:r>
      <w:r w:rsidRPr="00DD2594">
        <w:rPr>
          <w:rFonts w:ascii="Times New Roman" w:hAnsi="Times New Roman"/>
          <w:sz w:val="24"/>
          <w:szCs w:val="24"/>
        </w:rPr>
        <w:t xml:space="preserve"> и действует по "23" апреля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5"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671D1E" w:rsidRPr="00820925" w:rsidRDefault="00671D1E" w:rsidP="00671D1E">
      <w:pPr>
        <w:spacing w:after="1" w:line="220" w:lineRule="atLeast"/>
        <w:jc w:val="both"/>
        <w:rPr>
          <w:rFonts w:ascii="Times New Roman" w:hAnsi="Times New Roman"/>
          <w:sz w:val="24"/>
          <w:szCs w:val="24"/>
        </w:rPr>
      </w:pPr>
    </w:p>
    <w:p w:rsidR="00671D1E"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CF5CAA" w:rsidRPr="00820925" w:rsidRDefault="00CF5CAA" w:rsidP="00671D1E">
      <w:pPr>
        <w:spacing w:after="1" w:line="220" w:lineRule="atLeast"/>
        <w:jc w:val="center"/>
        <w:outlineLvl w:val="1"/>
        <w:rPr>
          <w:rFonts w:ascii="Times New Roman" w:hAnsi="Times New Roman"/>
          <w:sz w:val="24"/>
          <w:szCs w:val="24"/>
        </w:rPr>
      </w:pPr>
    </w:p>
    <w:p w:rsidR="00671D1E" w:rsidRPr="00D9664A" w:rsidRDefault="00671D1E" w:rsidP="00671D1E">
      <w:pPr>
        <w:spacing w:after="100" w:afterAutospacing="1" w:line="220" w:lineRule="atLeast"/>
        <w:ind w:firstLine="539"/>
        <w:contextualSpacing/>
        <w:jc w:val="both"/>
        <w:rPr>
          <w:rFonts w:ascii="Times New Roman" w:hAnsi="Times New Roman"/>
        </w:rPr>
      </w:pPr>
      <w:r w:rsidRPr="00D9664A">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электронной почты на электронные адреса, указанные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факсимильной связи.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w:t>
      </w:r>
      <w:r w:rsidRPr="00D9664A">
        <w:rPr>
          <w:rFonts w:ascii="Times New Roman" w:hAnsi="Times New Roman"/>
        </w:rPr>
        <w:lastRenderedPageBreak/>
        <w:t xml:space="preserve">законодательством Российской Федерации. При этом направление уведомлений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считается надлежащим уведомлением Сторон.</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671D1E" w:rsidRPr="00753074"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F5CAA" w:rsidRPr="00820925" w:rsidRDefault="00CF5CAA">
      <w:pPr>
        <w:spacing w:after="1" w:line="220" w:lineRule="atLeast"/>
        <w:ind w:firstLine="540"/>
        <w:jc w:val="both"/>
        <w:rPr>
          <w:rFonts w:ascii="Times New Roman" w:hAnsi="Times New Roman" w:cs="Times New Roman"/>
          <w:sz w:val="24"/>
          <w:szCs w:val="24"/>
        </w:rPr>
      </w:pPr>
    </w:p>
    <w:p w:rsidR="00003BEA" w:rsidRPr="00820925" w:rsidRDefault="00003BEA" w:rsidP="00003BEA">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003BEA" w:rsidRDefault="00003BEA" w:rsidP="00003BEA">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sidR="00203CB9">
        <w:rPr>
          <w:rFonts w:ascii="Times New Roman" w:hAnsi="Times New Roman"/>
          <w:sz w:val="24"/>
          <w:szCs w:val="24"/>
        </w:rPr>
        <w:t>2</w:t>
      </w:r>
      <w:r>
        <w:rPr>
          <w:rFonts w:ascii="Times New Roman" w:hAnsi="Times New Roman"/>
          <w:sz w:val="24"/>
          <w:szCs w:val="24"/>
        </w:rPr>
        <w:t xml:space="preserve"> лист</w:t>
      </w:r>
      <w:r w:rsidR="00203CB9">
        <w:rPr>
          <w:rFonts w:ascii="Times New Roman" w:hAnsi="Times New Roman"/>
          <w:sz w:val="24"/>
          <w:szCs w:val="24"/>
        </w:rPr>
        <w:t>ах</w:t>
      </w:r>
      <w:r w:rsidRPr="00820925">
        <w:rPr>
          <w:rFonts w:ascii="Times New Roman" w:hAnsi="Times New Roman"/>
          <w:sz w:val="24"/>
          <w:szCs w:val="24"/>
        </w:rPr>
        <w:t>;</w:t>
      </w:r>
    </w:p>
    <w:p w:rsidR="00003BEA" w:rsidRPr="00820925" w:rsidRDefault="00003BEA" w:rsidP="00003BEA">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003BEA" w:rsidRDefault="00003BEA" w:rsidP="00003BEA">
      <w:pPr>
        <w:spacing w:after="0" w:line="220" w:lineRule="atLeast"/>
        <w:jc w:val="center"/>
        <w:outlineLvl w:val="1"/>
        <w:rPr>
          <w:rFonts w:ascii="Times New Roman" w:hAnsi="Times New Roman"/>
          <w:sz w:val="24"/>
          <w:szCs w:val="24"/>
        </w:rPr>
      </w:pPr>
      <w:bookmarkStart w:id="22" w:name="P306"/>
      <w:bookmarkEnd w:id="22"/>
    </w:p>
    <w:p w:rsidR="00003BEA" w:rsidRDefault="00003BEA" w:rsidP="00003BEA">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003BEA" w:rsidRPr="001B380B" w:rsidTr="006B6A34">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003BEA" w:rsidRPr="00C80E08" w:rsidRDefault="00003BEA" w:rsidP="006B6A34">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Россия, 440004, г. Пенза, ул. Пушанина,10</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Р/с 03234643567010005500</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Отделение Пенза г.Пенза</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 xml:space="preserve">ИНН/КПП 5837005620/ 583701001 </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БИК 015655003</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к/с 40102810045370000047</w:t>
            </w:r>
          </w:p>
          <w:p w:rsidR="00003BEA" w:rsidRPr="00003BEA" w:rsidRDefault="00003BEA" w:rsidP="006B6A34">
            <w:pPr>
              <w:pStyle w:val="a9"/>
              <w:rPr>
                <w:rFonts w:ascii="Times New Roman" w:hAnsi="Times New Roman" w:cs="Times New Roman"/>
                <w:bCs/>
                <w:sz w:val="24"/>
                <w:szCs w:val="24"/>
              </w:rPr>
            </w:pPr>
            <w:r w:rsidRPr="00003BEA">
              <w:rPr>
                <w:rFonts w:ascii="Times New Roman" w:hAnsi="Times New Roman" w:cs="Times New Roman"/>
                <w:bCs/>
                <w:sz w:val="24"/>
                <w:szCs w:val="24"/>
              </w:rPr>
              <w:t>Тел: 93-43-60</w:t>
            </w:r>
          </w:p>
          <w:p w:rsidR="00003BEA" w:rsidRPr="00003BEA" w:rsidRDefault="00003BEA" w:rsidP="006B6A34">
            <w:pPr>
              <w:suppressAutoHyphens/>
              <w:spacing w:line="220" w:lineRule="atLeast"/>
              <w:ind w:left="34"/>
              <w:rPr>
                <w:rFonts w:ascii="Times New Roman" w:hAnsi="Times New Roman" w:cs="Times New Roman"/>
                <w:bCs/>
                <w:sz w:val="24"/>
                <w:szCs w:val="24"/>
              </w:rPr>
            </w:pPr>
            <w:r w:rsidRPr="00003BEA">
              <w:rPr>
                <w:rFonts w:ascii="Times New Roman" w:hAnsi="Times New Roman" w:cs="Times New Roman"/>
                <w:sz w:val="24"/>
                <w:szCs w:val="24"/>
              </w:rPr>
              <w:t xml:space="preserve">Эл. Почта: </w:t>
            </w:r>
            <w:hyperlink r:id="rId17" w:history="1">
              <w:r w:rsidRPr="00003BEA">
                <w:rPr>
                  <w:rStyle w:val="a7"/>
                  <w:rFonts w:ascii="Times New Roman" w:hAnsi="Times New Roman" w:cs="Times New Roman"/>
                  <w:sz w:val="24"/>
                  <w:szCs w:val="24"/>
                  <w:lang w:val="en-US"/>
                </w:rPr>
                <w:t>ds</w:t>
              </w:r>
              <w:r w:rsidRPr="00003BEA">
                <w:rPr>
                  <w:rStyle w:val="a7"/>
                  <w:rFonts w:ascii="Times New Roman" w:hAnsi="Times New Roman" w:cs="Times New Roman"/>
                  <w:sz w:val="24"/>
                  <w:szCs w:val="24"/>
                </w:rPr>
                <w:t>17@</w:t>
              </w:r>
              <w:r w:rsidRPr="00003BEA">
                <w:rPr>
                  <w:rStyle w:val="a7"/>
                  <w:rFonts w:ascii="Times New Roman" w:hAnsi="Times New Roman" w:cs="Times New Roman"/>
                  <w:sz w:val="24"/>
                  <w:szCs w:val="24"/>
                  <w:lang w:val="en-US"/>
                </w:rPr>
                <w:t>mail</w:t>
              </w:r>
              <w:r w:rsidRPr="00003BEA">
                <w:rPr>
                  <w:rStyle w:val="a7"/>
                  <w:rFonts w:ascii="Times New Roman" w:hAnsi="Times New Roman" w:cs="Times New Roman"/>
                  <w:sz w:val="24"/>
                  <w:szCs w:val="24"/>
                </w:rPr>
                <w:t>.</w:t>
              </w:r>
              <w:r w:rsidRPr="00003BEA">
                <w:rPr>
                  <w:rStyle w:val="a7"/>
                  <w:rFonts w:ascii="Times New Roman" w:hAnsi="Times New Roman" w:cs="Times New Roman"/>
                  <w:sz w:val="24"/>
                  <w:szCs w:val="24"/>
                  <w:lang w:val="en-US"/>
                </w:rPr>
                <w:t>ru</w:t>
              </w:r>
            </w:hyperlink>
          </w:p>
          <w:p w:rsidR="00003BEA" w:rsidRPr="00C80E08" w:rsidRDefault="00003BEA" w:rsidP="006B6A34">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003BEA" w:rsidRPr="00003BEA" w:rsidRDefault="00003BEA" w:rsidP="006B6A34">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003BEA">
              <w:rPr>
                <w:rFonts w:ascii="Times New Roman" w:hAnsi="Times New Roman" w:cs="Times New Roman"/>
                <w:b/>
                <w:kern w:val="1"/>
                <w:sz w:val="24"/>
                <w:szCs w:val="24"/>
              </w:rPr>
              <w:t>Поставщик</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Общество с ограниченной ответственностью «РУССТОРГ» (ООО «РТ»)</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440015, Пензенская область, г. Пенза, ул. Аустрина, дом 63, литер Ю1, офис 4</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ИНН /КПП  5835129028/583501001</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р/с 40702810648000005229 в Отделении № 8624 Сбербанка России</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 xml:space="preserve">к/с 30101810000000000635 </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 xml:space="preserve">БИК 045655635  </w:t>
            </w:r>
          </w:p>
          <w:p w:rsidR="00003BEA" w:rsidRPr="00003BEA" w:rsidRDefault="00003BEA" w:rsidP="006B6A34">
            <w:pPr>
              <w:spacing w:after="1" w:line="220" w:lineRule="atLeast"/>
              <w:outlineLvl w:val="1"/>
              <w:rPr>
                <w:rFonts w:ascii="Times New Roman" w:hAnsi="Times New Roman" w:cs="Times New Roman"/>
                <w:sz w:val="24"/>
                <w:szCs w:val="24"/>
              </w:rPr>
            </w:pPr>
            <w:r w:rsidRPr="00003BEA">
              <w:rPr>
                <w:rFonts w:ascii="Times New Roman" w:hAnsi="Times New Roman" w:cs="Times New Roman"/>
                <w:sz w:val="24"/>
                <w:szCs w:val="24"/>
              </w:rPr>
              <w:t xml:space="preserve">E-mail  </w:t>
            </w:r>
            <w:hyperlink r:id="rId18" w:history="1">
              <w:r w:rsidRPr="00003BEA">
                <w:rPr>
                  <w:rStyle w:val="a7"/>
                  <w:rFonts w:ascii="Times New Roman" w:hAnsi="Times New Roman" w:cs="Times New Roman"/>
                  <w:sz w:val="24"/>
                  <w:szCs w:val="24"/>
                </w:rPr>
                <w:t>tender@ooorusstorg.ru</w:t>
              </w:r>
            </w:hyperlink>
          </w:p>
          <w:p w:rsidR="00003BEA" w:rsidRPr="00003BEA" w:rsidRDefault="00003BEA" w:rsidP="006B6A34">
            <w:pPr>
              <w:tabs>
                <w:tab w:val="center" w:pos="5249"/>
                <w:tab w:val="right" w:pos="9355"/>
              </w:tabs>
              <w:suppressAutoHyphens/>
              <w:spacing w:after="0" w:line="220" w:lineRule="atLeast"/>
              <w:rPr>
                <w:rFonts w:ascii="Times New Roman" w:hAnsi="Times New Roman" w:cs="Times New Roman"/>
                <w:sz w:val="24"/>
                <w:szCs w:val="24"/>
              </w:rPr>
            </w:pPr>
            <w:r w:rsidRPr="00003BEA">
              <w:rPr>
                <w:rFonts w:ascii="Times New Roman" w:hAnsi="Times New Roman" w:cs="Times New Roman"/>
                <w:sz w:val="24"/>
                <w:szCs w:val="24"/>
              </w:rPr>
              <w:t>Тел. 8 (412) 45-23-77</w:t>
            </w:r>
          </w:p>
          <w:p w:rsidR="00003BEA" w:rsidRPr="00003BEA" w:rsidRDefault="00003BEA" w:rsidP="006B6A34">
            <w:pPr>
              <w:tabs>
                <w:tab w:val="center" w:pos="5249"/>
                <w:tab w:val="right" w:pos="9355"/>
              </w:tabs>
              <w:suppressAutoHyphens/>
              <w:spacing w:after="0" w:line="220" w:lineRule="atLeast"/>
              <w:rPr>
                <w:rFonts w:ascii="Times New Roman" w:hAnsi="Times New Roman" w:cs="Times New Roman"/>
                <w:sz w:val="24"/>
                <w:szCs w:val="24"/>
              </w:rPr>
            </w:pPr>
            <w:r w:rsidRPr="00003BEA">
              <w:rPr>
                <w:rFonts w:ascii="Times New Roman" w:hAnsi="Times New Roman" w:cs="Times New Roman"/>
                <w:sz w:val="24"/>
                <w:szCs w:val="24"/>
              </w:rPr>
              <w:t>Сведение о лице, имеющего право без доверенности действовать от имени юридического лица, либо действующего в качестве руководителя юридического лица:</w:t>
            </w:r>
          </w:p>
          <w:p w:rsidR="00003BEA" w:rsidRPr="00003BEA" w:rsidRDefault="00003BEA" w:rsidP="006B6A34">
            <w:pPr>
              <w:tabs>
                <w:tab w:val="center" w:pos="5249"/>
                <w:tab w:val="right" w:pos="9355"/>
              </w:tabs>
              <w:suppressAutoHyphens/>
              <w:spacing w:after="0" w:line="220" w:lineRule="atLeast"/>
              <w:rPr>
                <w:rFonts w:ascii="Times New Roman" w:hAnsi="Times New Roman" w:cs="Times New Roman"/>
                <w:sz w:val="24"/>
                <w:szCs w:val="24"/>
              </w:rPr>
            </w:pPr>
            <w:r w:rsidRPr="00003BEA">
              <w:rPr>
                <w:rFonts w:ascii="Times New Roman" w:hAnsi="Times New Roman" w:cs="Times New Roman"/>
                <w:sz w:val="24"/>
                <w:szCs w:val="24"/>
              </w:rPr>
              <w:t xml:space="preserve">Генеральный директор ООО «РТ»                     </w:t>
            </w:r>
            <w:r w:rsidRPr="00003BEA">
              <w:rPr>
                <w:rFonts w:ascii="Times New Roman" w:hAnsi="Times New Roman" w:cs="Times New Roman"/>
                <w:bCs/>
                <w:sz w:val="24"/>
                <w:szCs w:val="24"/>
              </w:rPr>
              <w:t xml:space="preserve">Ходякова Ирина Алексеевна                                    (ИНН </w:t>
            </w:r>
            <w:r w:rsidRPr="00003BEA">
              <w:rPr>
                <w:rFonts w:ascii="Times New Roman" w:hAnsi="Times New Roman" w:cs="Times New Roman"/>
                <w:sz w:val="24"/>
                <w:szCs w:val="24"/>
              </w:rPr>
              <w:t>581702523939)</w:t>
            </w:r>
          </w:p>
          <w:p w:rsidR="00003BEA" w:rsidRPr="00003BEA" w:rsidRDefault="00003BEA" w:rsidP="006B6A34">
            <w:pPr>
              <w:tabs>
                <w:tab w:val="center" w:pos="5249"/>
                <w:tab w:val="right" w:pos="9355"/>
              </w:tabs>
              <w:suppressAutoHyphens/>
              <w:spacing w:after="0" w:line="220" w:lineRule="atLeast"/>
              <w:rPr>
                <w:rFonts w:ascii="Times New Roman" w:hAnsi="Times New Roman" w:cs="Times New Roman"/>
                <w:kern w:val="1"/>
                <w:sz w:val="24"/>
                <w:szCs w:val="24"/>
              </w:rPr>
            </w:pPr>
          </w:p>
        </w:tc>
      </w:tr>
    </w:tbl>
    <w:p w:rsidR="00003BEA" w:rsidRDefault="00003BEA" w:rsidP="00003BEA">
      <w:pPr>
        <w:spacing w:after="1" w:line="220" w:lineRule="atLeast"/>
        <w:jc w:val="center"/>
        <w:outlineLvl w:val="1"/>
      </w:pPr>
    </w:p>
    <w:p w:rsidR="00003BEA" w:rsidRDefault="00003BEA" w:rsidP="00003BEA">
      <w:pPr>
        <w:spacing w:after="1" w:line="220" w:lineRule="atLeast"/>
        <w:jc w:val="center"/>
        <w:outlineLvl w:val="1"/>
      </w:pPr>
    </w:p>
    <w:p w:rsidR="00003BEA" w:rsidRPr="001B380B" w:rsidRDefault="00003BEA" w:rsidP="00003BEA">
      <w:pPr>
        <w:spacing w:after="1" w:line="220" w:lineRule="atLeast"/>
        <w:jc w:val="center"/>
        <w:outlineLvl w:val="1"/>
      </w:pPr>
    </w:p>
    <w:p w:rsidR="00003BEA" w:rsidRPr="001B380B" w:rsidRDefault="00003BEA" w:rsidP="00003BEA">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003BEA" w:rsidRPr="00C80E08" w:rsidTr="006B6A34">
        <w:trPr>
          <w:trHeight w:val="912"/>
        </w:trPr>
        <w:tc>
          <w:tcPr>
            <w:tcW w:w="5192" w:type="dxa"/>
            <w:vAlign w:val="center"/>
          </w:tcPr>
          <w:p w:rsidR="00003BEA" w:rsidRPr="00C80E08" w:rsidRDefault="00003BEA" w:rsidP="006B6A34">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003BEA" w:rsidRPr="00C80E08" w:rsidRDefault="00003BEA" w:rsidP="006B6A34">
            <w:pPr>
              <w:spacing w:after="1" w:line="220" w:lineRule="atLeast"/>
              <w:ind w:left="567"/>
              <w:rPr>
                <w:rFonts w:ascii="Times New Roman" w:hAnsi="Times New Roman"/>
                <w:sz w:val="24"/>
                <w:szCs w:val="24"/>
              </w:rPr>
            </w:pPr>
          </w:p>
        </w:tc>
        <w:tc>
          <w:tcPr>
            <w:tcW w:w="4882" w:type="dxa"/>
            <w:vAlign w:val="center"/>
          </w:tcPr>
          <w:p w:rsidR="00003BEA" w:rsidRPr="00C80E08" w:rsidRDefault="00003BEA" w:rsidP="006B6A34">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003BEA" w:rsidRPr="00C80E08" w:rsidRDefault="00003BEA" w:rsidP="006B6A34">
            <w:pPr>
              <w:spacing w:after="1" w:line="220" w:lineRule="atLeast"/>
              <w:rPr>
                <w:rFonts w:ascii="Times New Roman" w:hAnsi="Times New Roman"/>
                <w:sz w:val="24"/>
                <w:szCs w:val="24"/>
              </w:rPr>
            </w:pPr>
          </w:p>
        </w:tc>
      </w:tr>
    </w:tbl>
    <w:p w:rsidR="00003BEA" w:rsidRPr="00C80E08" w:rsidRDefault="00003BEA" w:rsidP="00003BEA">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sidRPr="00003BEA">
        <w:rPr>
          <w:rStyle w:val="layout"/>
          <w:rFonts w:ascii="Times New Roman" w:hAnsi="Times New Roman" w:cs="Times New Roman"/>
          <w:sz w:val="24"/>
          <w:szCs w:val="24"/>
        </w:rPr>
        <w:t>менеджер</w:t>
      </w:r>
      <w:r>
        <w:rPr>
          <w:rStyle w:val="layout"/>
          <w:sz w:val="24"/>
          <w:szCs w:val="24"/>
        </w:rPr>
        <w:t>_____</w:t>
      </w:r>
      <w:r w:rsidRPr="00441F03">
        <w:rPr>
          <w:rStyle w:val="layout"/>
          <w:sz w:val="24"/>
          <w:szCs w:val="24"/>
        </w:rPr>
        <w:t xml:space="preserve"> </w:t>
      </w:r>
      <w:r>
        <w:rPr>
          <w:rStyle w:val="layout"/>
          <w:sz w:val="24"/>
          <w:szCs w:val="24"/>
        </w:rPr>
        <w:t>/</w:t>
      </w:r>
      <w:r w:rsidRPr="0046570E">
        <w:t xml:space="preserve"> </w:t>
      </w:r>
      <w:r w:rsidRPr="0046570E">
        <w:rPr>
          <w:rFonts w:ascii="Times New Roman" w:hAnsi="Times New Roman"/>
          <w:sz w:val="24"/>
          <w:szCs w:val="24"/>
        </w:rPr>
        <w:t>Лощилина</w:t>
      </w:r>
      <w:r>
        <w:rPr>
          <w:rStyle w:val="layout"/>
          <w:sz w:val="24"/>
          <w:szCs w:val="24"/>
        </w:rPr>
        <w:t xml:space="preserve"> Н.В.</w:t>
      </w:r>
      <w:r>
        <w:rPr>
          <w:rFonts w:ascii="Times New Roman" w:hAnsi="Times New Roman"/>
          <w:sz w:val="24"/>
          <w:szCs w:val="24"/>
        </w:rPr>
        <w:t xml:space="preserve">/ </w:t>
      </w:r>
    </w:p>
    <w:p w:rsidR="00671D1E" w:rsidRDefault="00671D1E">
      <w:pPr>
        <w:spacing w:after="1" w:line="220" w:lineRule="atLeast"/>
        <w:jc w:val="right"/>
        <w:outlineLvl w:val="1"/>
        <w:rPr>
          <w:rFonts w:ascii="Times New Roman" w:hAnsi="Times New Roman" w:cs="Times New Roman"/>
          <w:sz w:val="24"/>
          <w:szCs w:val="24"/>
        </w:rPr>
      </w:pPr>
    </w:p>
    <w:p w:rsidR="00CF5CAA" w:rsidRDefault="00CF5CAA">
      <w:pPr>
        <w:spacing w:after="1" w:line="220" w:lineRule="atLeast"/>
        <w:jc w:val="right"/>
        <w:outlineLvl w:val="1"/>
        <w:rPr>
          <w:rFonts w:ascii="Times New Roman" w:hAnsi="Times New Roman" w:cs="Times New Roman"/>
          <w:sz w:val="24"/>
          <w:szCs w:val="24"/>
        </w:rPr>
      </w:pPr>
    </w:p>
    <w:p w:rsidR="00CF5CAA" w:rsidRDefault="00CF5CAA">
      <w:pPr>
        <w:spacing w:after="1" w:line="220" w:lineRule="atLeast"/>
        <w:jc w:val="right"/>
        <w:outlineLvl w:val="1"/>
        <w:rPr>
          <w:rFonts w:ascii="Times New Roman" w:hAnsi="Times New Roman" w:cs="Times New Roman"/>
          <w:sz w:val="24"/>
          <w:szCs w:val="24"/>
        </w:rPr>
      </w:pPr>
    </w:p>
    <w:p w:rsidR="00CF5CAA" w:rsidRDefault="00CF5CAA">
      <w:pPr>
        <w:spacing w:after="1" w:line="220" w:lineRule="atLeast"/>
        <w:jc w:val="right"/>
        <w:outlineLvl w:val="1"/>
        <w:rPr>
          <w:rFonts w:ascii="Times New Roman" w:hAnsi="Times New Roman" w:cs="Times New Roman"/>
          <w:sz w:val="24"/>
          <w:szCs w:val="24"/>
        </w:rPr>
      </w:pPr>
    </w:p>
    <w:p w:rsidR="00CF5CAA" w:rsidRDefault="00CF5CAA">
      <w:pPr>
        <w:spacing w:after="1" w:line="220" w:lineRule="atLeast"/>
        <w:jc w:val="right"/>
        <w:outlineLvl w:val="1"/>
        <w:rPr>
          <w:rFonts w:ascii="Times New Roman" w:hAnsi="Times New Roman" w:cs="Times New Roman"/>
          <w:sz w:val="24"/>
          <w:szCs w:val="24"/>
        </w:rPr>
      </w:pPr>
    </w:p>
    <w:p w:rsidR="00671D1E" w:rsidRDefault="00671D1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3281E">
        <w:rPr>
          <w:rFonts w:ascii="Times New Roman" w:hAnsi="Times New Roman" w:cs="Times New Roman"/>
          <w:sz w:val="24"/>
          <w:szCs w:val="24"/>
        </w:rPr>
        <w:t>10</w:t>
      </w:r>
      <w:r w:rsidRPr="00820925">
        <w:rPr>
          <w:rFonts w:ascii="Times New Roman" w:hAnsi="Times New Roman" w:cs="Times New Roman"/>
          <w:sz w:val="24"/>
          <w:szCs w:val="24"/>
        </w:rPr>
        <w:t xml:space="preserve">" </w:t>
      </w:r>
      <w:r w:rsidR="00C3281E">
        <w:rPr>
          <w:rFonts w:ascii="Times New Roman" w:hAnsi="Times New Roman" w:cs="Times New Roman"/>
          <w:sz w:val="24"/>
          <w:szCs w:val="24"/>
        </w:rPr>
        <w:t>января</w:t>
      </w:r>
      <w:r w:rsidRPr="00820925">
        <w:rPr>
          <w:rFonts w:ascii="Times New Roman" w:hAnsi="Times New Roman" w:cs="Times New Roman"/>
          <w:sz w:val="24"/>
          <w:szCs w:val="24"/>
        </w:rPr>
        <w:t xml:space="preserve"> 20</w:t>
      </w:r>
      <w:r w:rsidR="00C3281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74611A" w:rsidRPr="0074611A">
        <w:rPr>
          <w:rFonts w:ascii="Times New Roman" w:hAnsi="Times New Roman" w:cs="Times New Roman"/>
          <w:sz w:val="24"/>
          <w:szCs w:val="24"/>
          <w:lang w:eastAsia="ru-RU" w:bidi="hi-IN"/>
        </w:rPr>
        <w:t>0855300002823001231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6" w:name="P344"/>
        <w:bookmarkStart w:id="27" w:name="P345"/>
        <w:bookmarkEnd w:id="26"/>
        <w:bookmarkEnd w:id="27"/>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1276" w:type="dxa"/>
          </w:tcPr>
          <w:p w:rsidR="00025E0D" w:rsidRPr="008C299D" w:rsidRDefault="00025E0D" w:rsidP="00025E0D">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12</w:t>
            </w:r>
            <w:r w:rsidRPr="00802453">
              <w:rPr>
                <w:rFonts w:ascii="Times New Roman" w:hAnsi="Times New Roman"/>
                <w:sz w:val="24"/>
                <w:szCs w:val="24"/>
              </w:rPr>
              <w:t xml:space="preserve"> месяцев</w:t>
            </w:r>
          </w:p>
        </w:tc>
        <w:tc>
          <w:tcPr>
            <w:tcW w:w="1406" w:type="dxa"/>
          </w:tcPr>
          <w:p w:rsidR="00025E0D" w:rsidRPr="00820925" w:rsidRDefault="007C3432"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48,15</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1276" w:type="dxa"/>
          </w:tcPr>
          <w:p w:rsidR="00025E0D" w:rsidRDefault="00025E0D" w:rsidP="00025E0D">
            <w:pPr>
              <w:jc w:val="center"/>
            </w:pPr>
            <w:r w:rsidRPr="003768F7">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4</w:t>
            </w:r>
            <w:r w:rsidRPr="00802453">
              <w:rPr>
                <w:rFonts w:ascii="Times New Roman" w:hAnsi="Times New Roman"/>
                <w:sz w:val="24"/>
                <w:szCs w:val="24"/>
              </w:rPr>
              <w:t xml:space="preserve"> месяцев</w:t>
            </w:r>
          </w:p>
        </w:tc>
        <w:tc>
          <w:tcPr>
            <w:tcW w:w="1406" w:type="dxa"/>
          </w:tcPr>
          <w:p w:rsidR="00025E0D" w:rsidRPr="00820925" w:rsidRDefault="007C3432"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28,76</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Pr>
                <w:rFonts w:ascii="Times New Roman" w:hAnsi="Times New Roman"/>
              </w:rPr>
              <w:t>не менее 7 месяцев</w:t>
            </w:r>
          </w:p>
        </w:tc>
        <w:tc>
          <w:tcPr>
            <w:tcW w:w="1406" w:type="dxa"/>
          </w:tcPr>
          <w:p w:rsidR="00025E0D" w:rsidRPr="00820925" w:rsidRDefault="007C3432"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32,20</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0407F0">
              <w:rPr>
                <w:rFonts w:ascii="Times New Roman" w:eastAsia="Times New Roman" w:hAnsi="Times New Roman"/>
                <w:lang w:eastAsia="ru-RU"/>
              </w:rPr>
              <w:t>не менее 9 месяцев</w:t>
            </w:r>
          </w:p>
        </w:tc>
        <w:tc>
          <w:tcPr>
            <w:tcW w:w="1406" w:type="dxa"/>
          </w:tcPr>
          <w:p w:rsidR="00025E0D" w:rsidRPr="00820925" w:rsidRDefault="007C3432"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20,27</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3 месяцев</w:t>
            </w:r>
          </w:p>
        </w:tc>
        <w:tc>
          <w:tcPr>
            <w:tcW w:w="1406" w:type="dxa"/>
          </w:tcPr>
          <w:p w:rsidR="00025E0D" w:rsidRPr="00820925" w:rsidRDefault="007C3432"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29,45</w:t>
            </w:r>
          </w:p>
        </w:tc>
      </w:tr>
      <w:tr w:rsidR="00025E0D" w:rsidRPr="00820925" w:rsidTr="008D3CBE">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9 месяцев</w:t>
            </w:r>
          </w:p>
        </w:tc>
        <w:tc>
          <w:tcPr>
            <w:tcW w:w="1406" w:type="dxa"/>
          </w:tcPr>
          <w:p w:rsidR="00025E0D" w:rsidRPr="00820925" w:rsidRDefault="007C3432"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20,27</w:t>
            </w:r>
          </w:p>
        </w:tc>
      </w:tr>
      <w:tr w:rsidR="007C3432" w:rsidRPr="00820925" w:rsidTr="006A569E">
        <w:tc>
          <w:tcPr>
            <w:tcW w:w="5103" w:type="dxa"/>
            <w:gridSpan w:val="2"/>
          </w:tcPr>
          <w:p w:rsidR="007C3432" w:rsidRPr="007C3432" w:rsidRDefault="007C3432" w:rsidP="00025E0D">
            <w:pPr>
              <w:spacing w:after="0" w:line="240" w:lineRule="auto"/>
              <w:rPr>
                <w:rFonts w:ascii="Times New Roman" w:eastAsia="Times New Roman" w:hAnsi="Times New Roman"/>
                <w:b/>
                <w:lang w:eastAsia="ru-RU"/>
              </w:rPr>
            </w:pPr>
            <w:r w:rsidRPr="00AA07CB">
              <w:rPr>
                <w:rFonts w:ascii="Times New Roman" w:hAnsi="Times New Roman"/>
                <w:b/>
                <w:sz w:val="24"/>
                <w:szCs w:val="24"/>
              </w:rPr>
              <w:t xml:space="preserve">итого </w:t>
            </w:r>
            <w:r w:rsidRPr="00AA07CB">
              <w:rPr>
                <w:rFonts w:ascii="Times New Roman" w:hAnsi="Times New Roman"/>
                <w:b/>
                <w:color w:val="000000"/>
                <w:sz w:val="24"/>
                <w:szCs w:val="24"/>
              </w:rPr>
              <w:t>сумма цен единиц товара</w:t>
            </w:r>
          </w:p>
        </w:tc>
        <w:tc>
          <w:tcPr>
            <w:tcW w:w="1276" w:type="dxa"/>
          </w:tcPr>
          <w:p w:rsidR="007C3432" w:rsidRPr="007C3432" w:rsidRDefault="007C3432" w:rsidP="00025E0D">
            <w:pPr>
              <w:jc w:val="center"/>
              <w:rPr>
                <w:rFonts w:ascii="Times New Roman" w:hAnsi="Times New Roman"/>
                <w:b/>
                <w:sz w:val="24"/>
                <w:szCs w:val="24"/>
                <w:lang w:eastAsia="ru-RU"/>
              </w:rPr>
            </w:pPr>
          </w:p>
        </w:tc>
        <w:tc>
          <w:tcPr>
            <w:tcW w:w="1417" w:type="dxa"/>
          </w:tcPr>
          <w:p w:rsidR="007C3432" w:rsidRPr="007C3432" w:rsidRDefault="007C3432" w:rsidP="00025E0D">
            <w:pPr>
              <w:jc w:val="center"/>
              <w:rPr>
                <w:rFonts w:ascii="Times New Roman" w:hAnsi="Times New Roman"/>
                <w:b/>
              </w:rPr>
            </w:pPr>
          </w:p>
        </w:tc>
        <w:tc>
          <w:tcPr>
            <w:tcW w:w="1406" w:type="dxa"/>
          </w:tcPr>
          <w:p w:rsidR="007C3432" w:rsidRPr="007C3432" w:rsidRDefault="007C3432" w:rsidP="00025E0D">
            <w:pPr>
              <w:spacing w:after="1" w:line="220" w:lineRule="atLeast"/>
              <w:rPr>
                <w:rFonts w:ascii="Times New Roman" w:hAnsi="Times New Roman" w:cs="Times New Roman"/>
                <w:b/>
                <w:sz w:val="24"/>
                <w:szCs w:val="24"/>
              </w:rPr>
            </w:pPr>
            <w:r>
              <w:rPr>
                <w:rFonts w:ascii="Times New Roman" w:hAnsi="Times New Roman" w:cs="Times New Roman"/>
                <w:b/>
                <w:sz w:val="24"/>
                <w:szCs w:val="24"/>
              </w:rPr>
              <w:t>179,10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7C3432">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C3432" w:rsidRPr="00820925" w:rsidTr="007C3432">
        <w:tc>
          <w:tcPr>
            <w:tcW w:w="4356" w:type="dxa"/>
            <w:tcBorders>
              <w:top w:val="nil"/>
              <w:left w:val="nil"/>
              <w:bottom w:val="single" w:sz="4" w:space="0" w:color="auto"/>
              <w:right w:val="nil"/>
            </w:tcBorders>
          </w:tcPr>
          <w:p w:rsidR="007C3432" w:rsidRDefault="007C3432" w:rsidP="006B6A34">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7C3432" w:rsidRDefault="007C3432" w:rsidP="006B6A34">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7C3432" w:rsidRDefault="007C3432" w:rsidP="006B6A34">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7C3432" w:rsidRPr="00820925" w:rsidTr="007C3432">
        <w:tblPrEx>
          <w:tblBorders>
            <w:insideH w:val="single" w:sz="4" w:space="0" w:color="auto"/>
          </w:tblBorders>
        </w:tblPrEx>
        <w:tc>
          <w:tcPr>
            <w:tcW w:w="4356" w:type="dxa"/>
            <w:tcBorders>
              <w:top w:val="single" w:sz="4" w:space="0" w:color="auto"/>
              <w:left w:val="nil"/>
              <w:bottom w:val="nil"/>
              <w:right w:val="nil"/>
            </w:tcBorders>
          </w:tcPr>
          <w:p w:rsidR="007C3432" w:rsidRPr="00820925" w:rsidRDefault="007C343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7C3432" w:rsidRPr="00820925" w:rsidRDefault="007C3432"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7C3432" w:rsidRPr="00820925" w:rsidRDefault="007C3432"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C3281E" w:rsidRPr="00820925" w:rsidRDefault="00C3281E" w:rsidP="00C3281E">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10</w:t>
      </w:r>
      <w:r w:rsidRPr="00820925">
        <w:rPr>
          <w:rFonts w:ascii="Times New Roman" w:hAnsi="Times New Roman" w:cs="Times New Roman"/>
          <w:sz w:val="24"/>
          <w:szCs w:val="24"/>
        </w:rPr>
        <w:t xml:space="preserve">" </w:t>
      </w:r>
      <w:r>
        <w:rPr>
          <w:rFonts w:ascii="Times New Roman" w:hAnsi="Times New Roman" w:cs="Times New Roman"/>
          <w:sz w:val="24"/>
          <w:szCs w:val="24"/>
        </w:rPr>
        <w:t>января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74611A">
        <w:rPr>
          <w:rFonts w:ascii="Times New Roman" w:hAnsi="Times New Roman" w:cs="Times New Roman"/>
          <w:sz w:val="24"/>
          <w:szCs w:val="24"/>
          <w:lang w:eastAsia="ru-RU" w:bidi="hi-IN"/>
        </w:rPr>
        <w:t>0855300002823001231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firstRow="1" w:lastRow="0" w:firstColumn="1" w:lastColumn="0" w:noHBand="0" w:noVBand="1"/>
      </w:tblPr>
      <w:tblGrid>
        <w:gridCol w:w="704"/>
        <w:gridCol w:w="4253"/>
        <w:gridCol w:w="4252"/>
        <w:gridCol w:w="851"/>
      </w:tblGrid>
      <w:tr w:rsidR="00382CDA" w:rsidRPr="00820925" w:rsidTr="005112E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0743CA">
            <w:pPr>
              <w:spacing w:after="0"/>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025E0D"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4252" w:type="dxa"/>
            <w:tcBorders>
              <w:top w:val="single" w:sz="4" w:space="0" w:color="000000"/>
              <w:left w:val="single" w:sz="4" w:space="0" w:color="000000"/>
              <w:bottom w:val="single" w:sz="4" w:space="0" w:color="000000"/>
              <w:right w:val="single" w:sz="4" w:space="0" w:color="000000"/>
            </w:tcBorders>
          </w:tcPr>
          <w:p w:rsidR="00CF5CAA" w:rsidRPr="00203CB9" w:rsidRDefault="00CF5CAA" w:rsidP="00203CB9">
            <w:pPr>
              <w:pStyle w:val="a9"/>
              <w:rPr>
                <w:rFonts w:ascii="Times New Roman" w:hAnsi="Times New Roman" w:cs="Times New Roman"/>
                <w:sz w:val="24"/>
                <w:szCs w:val="24"/>
              </w:rPr>
            </w:pPr>
            <w:r w:rsidRPr="00203CB9">
              <w:rPr>
                <w:rFonts w:ascii="Times New Roman" w:hAnsi="Times New Roman" w:cs="Times New Roman"/>
                <w:sz w:val="24"/>
                <w:szCs w:val="24"/>
              </w:rPr>
              <w:t xml:space="preserve">Вид крупы: Ядрица </w:t>
            </w:r>
          </w:p>
          <w:p w:rsidR="00025E0D" w:rsidRPr="00203CB9" w:rsidRDefault="006E01BF" w:rsidP="00203CB9">
            <w:pPr>
              <w:pStyle w:val="a9"/>
              <w:rPr>
                <w:rFonts w:ascii="Times New Roman" w:hAnsi="Times New Roman" w:cs="Times New Roman"/>
                <w:sz w:val="24"/>
                <w:szCs w:val="24"/>
              </w:rPr>
            </w:pPr>
            <w:r w:rsidRPr="00203CB9">
              <w:rPr>
                <w:rFonts w:ascii="Times New Roman" w:hAnsi="Times New Roman" w:cs="Times New Roman"/>
                <w:sz w:val="24"/>
                <w:szCs w:val="24"/>
              </w:rPr>
              <w:t>Сорт: Первый</w:t>
            </w:r>
          </w:p>
          <w:p w:rsidR="00203CB9" w:rsidRPr="00203CB9" w:rsidRDefault="00203CB9" w:rsidP="00203CB9">
            <w:pPr>
              <w:pStyle w:val="a9"/>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Pr="00207080" w:rsidRDefault="00025E0D" w:rsidP="00025E0D">
            <w:pPr>
              <w:spacing w:after="0"/>
              <w:jc w:val="center"/>
              <w:rPr>
                <w:rFonts w:ascii="Times New Roman" w:hAnsi="Times New Roman" w:cs="Times New Roman"/>
                <w:sz w:val="24"/>
                <w:szCs w:val="24"/>
              </w:rPr>
            </w:pPr>
            <w:r>
              <w:rPr>
                <w:rFonts w:ascii="Times New Roman" w:hAnsi="Times New Roman"/>
              </w:rPr>
              <w:t>кг</w:t>
            </w:r>
          </w:p>
        </w:tc>
      </w:tr>
      <w:tr w:rsidR="00025E0D"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4252" w:type="dxa"/>
            <w:tcBorders>
              <w:top w:val="single" w:sz="4" w:space="0" w:color="000000"/>
              <w:left w:val="single" w:sz="4" w:space="0" w:color="000000"/>
              <w:bottom w:val="single" w:sz="4" w:space="0" w:color="000000"/>
              <w:right w:val="single" w:sz="4" w:space="0" w:color="000000"/>
            </w:tcBorders>
          </w:tcPr>
          <w:p w:rsidR="00025E0D" w:rsidRDefault="00CF5CAA" w:rsidP="00CF5CAA">
            <w:pPr>
              <w:snapToGrid w:val="0"/>
              <w:spacing w:after="0"/>
              <w:ind w:firstLine="20"/>
              <w:rPr>
                <w:rFonts w:ascii="Times New Roman" w:hAnsi="Times New Roman"/>
                <w:sz w:val="24"/>
                <w:szCs w:val="24"/>
              </w:rPr>
            </w:pPr>
            <w:r w:rsidRPr="00F833AD">
              <w:rPr>
                <w:rFonts w:ascii="Times New Roman" w:hAnsi="Times New Roman"/>
                <w:sz w:val="24"/>
                <w:szCs w:val="24"/>
              </w:rPr>
              <w:t>Марка крупы: М</w:t>
            </w:r>
          </w:p>
          <w:p w:rsidR="00203CB9" w:rsidRPr="00207080" w:rsidRDefault="00203CB9" w:rsidP="00203CB9">
            <w:pPr>
              <w:snapToGrid w:val="0"/>
              <w:spacing w:after="0"/>
              <w:ind w:firstLine="20"/>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w:t>
            </w:r>
            <w:r w:rsidRPr="001A7BA2">
              <w:rPr>
                <w:rFonts w:ascii="Times New Roman" w:hAnsi="Times New Roman" w:cs="Times New Roman"/>
                <w:sz w:val="24"/>
                <w:szCs w:val="24"/>
              </w:rPr>
              <w:t xml:space="preserve">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4252" w:type="dxa"/>
            <w:tcBorders>
              <w:top w:val="single" w:sz="4" w:space="0" w:color="000000"/>
              <w:left w:val="single" w:sz="4" w:space="0" w:color="000000"/>
              <w:bottom w:val="single" w:sz="4" w:space="0" w:color="000000"/>
              <w:right w:val="single" w:sz="4" w:space="0" w:color="000000"/>
            </w:tcBorders>
          </w:tcPr>
          <w:p w:rsidR="00025E0D" w:rsidRDefault="00CF5CAA" w:rsidP="00CF5CAA">
            <w:pPr>
              <w:snapToGrid w:val="0"/>
              <w:spacing w:after="0"/>
              <w:ind w:firstLine="20"/>
              <w:rPr>
                <w:rFonts w:ascii="Times New Roman" w:hAnsi="Times New Roman"/>
                <w:sz w:val="24"/>
                <w:szCs w:val="24"/>
              </w:rPr>
            </w:pPr>
            <w:r w:rsidRPr="00F833AD">
              <w:rPr>
                <w:rFonts w:ascii="Times New Roman" w:hAnsi="Times New Roman"/>
                <w:sz w:val="24"/>
                <w:szCs w:val="24"/>
              </w:rPr>
              <w:t>Сорт: Высший</w:t>
            </w:r>
          </w:p>
          <w:p w:rsidR="00203CB9" w:rsidRPr="00207080" w:rsidRDefault="00203CB9" w:rsidP="00203CB9">
            <w:pPr>
              <w:snapToGrid w:val="0"/>
              <w:spacing w:after="0"/>
              <w:ind w:firstLine="20"/>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w:t>
            </w:r>
            <w:r w:rsidRPr="001A7BA2">
              <w:rPr>
                <w:rFonts w:ascii="Times New Roman" w:hAnsi="Times New Roman" w:cs="Times New Roman"/>
                <w:sz w:val="24"/>
                <w:szCs w:val="24"/>
              </w:rPr>
              <w:t xml:space="preserve">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4252" w:type="dxa"/>
            <w:tcBorders>
              <w:top w:val="single" w:sz="4" w:space="0" w:color="000000"/>
              <w:left w:val="single" w:sz="4" w:space="0" w:color="000000"/>
              <w:bottom w:val="single" w:sz="4" w:space="0" w:color="000000"/>
              <w:right w:val="single" w:sz="4" w:space="0" w:color="000000"/>
            </w:tcBorders>
          </w:tcPr>
          <w:p w:rsidR="00025E0D" w:rsidRDefault="00CF5CAA" w:rsidP="00CF5CAA">
            <w:pPr>
              <w:snapToGrid w:val="0"/>
              <w:spacing w:after="0"/>
              <w:ind w:firstLine="20"/>
              <w:rPr>
                <w:rFonts w:ascii="Times New Roman" w:hAnsi="Times New Roman"/>
                <w:sz w:val="24"/>
                <w:szCs w:val="24"/>
              </w:rPr>
            </w:pPr>
            <w:r w:rsidRPr="00F833AD">
              <w:rPr>
                <w:rFonts w:ascii="Times New Roman" w:hAnsi="Times New Roman"/>
                <w:sz w:val="24"/>
                <w:szCs w:val="24"/>
              </w:rPr>
              <w:t>Номер крупы: 2</w:t>
            </w:r>
          </w:p>
          <w:p w:rsidR="00203CB9" w:rsidRPr="00207080" w:rsidRDefault="00203CB9" w:rsidP="00203CB9">
            <w:pPr>
              <w:snapToGrid w:val="0"/>
              <w:spacing w:after="0"/>
              <w:ind w:firstLine="20"/>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w:t>
            </w:r>
            <w:r w:rsidRPr="001A7BA2">
              <w:rPr>
                <w:rFonts w:ascii="Times New Roman" w:hAnsi="Times New Roman" w:cs="Times New Roman"/>
                <w:sz w:val="24"/>
                <w:szCs w:val="24"/>
              </w:rPr>
              <w:t xml:space="preserve">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4252" w:type="dxa"/>
            <w:tcBorders>
              <w:top w:val="single" w:sz="4" w:space="0" w:color="000000"/>
              <w:left w:val="single" w:sz="4" w:space="0" w:color="000000"/>
              <w:bottom w:val="single" w:sz="4" w:space="0" w:color="000000"/>
              <w:right w:val="single" w:sz="4" w:space="0" w:color="000000"/>
            </w:tcBorders>
          </w:tcPr>
          <w:p w:rsidR="00025E0D" w:rsidRDefault="00CF5CAA" w:rsidP="00CF5CAA">
            <w:pPr>
              <w:snapToGrid w:val="0"/>
              <w:spacing w:after="0"/>
              <w:ind w:firstLine="20"/>
              <w:rPr>
                <w:rFonts w:ascii="Times New Roman" w:hAnsi="Times New Roman"/>
                <w:sz w:val="24"/>
                <w:szCs w:val="24"/>
              </w:rPr>
            </w:pPr>
            <w:r w:rsidRPr="00F833AD">
              <w:rPr>
                <w:rFonts w:ascii="Times New Roman" w:hAnsi="Times New Roman"/>
                <w:sz w:val="24"/>
                <w:szCs w:val="24"/>
              </w:rPr>
              <w:t>Вид: Геркулес</w:t>
            </w:r>
          </w:p>
          <w:p w:rsidR="00203CB9" w:rsidRPr="00207080" w:rsidRDefault="00203CB9" w:rsidP="00203CB9">
            <w:pPr>
              <w:snapToGrid w:val="0"/>
              <w:spacing w:after="0"/>
              <w:ind w:firstLine="20"/>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w:t>
            </w:r>
            <w:r w:rsidRPr="001A7BA2">
              <w:rPr>
                <w:rFonts w:ascii="Times New Roman" w:hAnsi="Times New Roman" w:cs="Times New Roman"/>
                <w:sz w:val="24"/>
                <w:szCs w:val="24"/>
              </w:rPr>
              <w:t xml:space="preserve">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15192">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4252" w:type="dxa"/>
            <w:tcBorders>
              <w:top w:val="single" w:sz="4" w:space="0" w:color="000000"/>
              <w:left w:val="single" w:sz="4" w:space="0" w:color="000000"/>
              <w:bottom w:val="single" w:sz="4" w:space="0" w:color="000000"/>
              <w:right w:val="single" w:sz="4" w:space="0" w:color="000000"/>
            </w:tcBorders>
          </w:tcPr>
          <w:p w:rsidR="00025E0D" w:rsidRDefault="00CF5CAA" w:rsidP="00CF5CAA">
            <w:pPr>
              <w:snapToGrid w:val="0"/>
              <w:spacing w:after="0"/>
              <w:ind w:firstLine="20"/>
              <w:rPr>
                <w:rFonts w:ascii="Times New Roman" w:hAnsi="Times New Roman"/>
                <w:sz w:val="24"/>
                <w:szCs w:val="24"/>
              </w:rPr>
            </w:pPr>
            <w:r w:rsidRPr="00F833AD">
              <w:rPr>
                <w:rFonts w:ascii="Times New Roman" w:hAnsi="Times New Roman"/>
                <w:sz w:val="24"/>
                <w:szCs w:val="24"/>
              </w:rPr>
              <w:t>Номер крупы: 1</w:t>
            </w:r>
          </w:p>
          <w:p w:rsidR="00203CB9" w:rsidRPr="00207080" w:rsidRDefault="00203CB9" w:rsidP="00203CB9">
            <w:pPr>
              <w:snapToGrid w:val="0"/>
              <w:spacing w:after="0"/>
              <w:ind w:firstLine="20"/>
              <w:rPr>
                <w:rFonts w:ascii="Times New Roman" w:hAnsi="Times New Roman" w:cs="Times New Roman"/>
                <w:sz w:val="24"/>
                <w:szCs w:val="24"/>
              </w:rPr>
            </w:pPr>
            <w:r w:rsidRPr="00203CB9">
              <w:rPr>
                <w:rFonts w:ascii="Times New Roman" w:hAnsi="Times New Roman" w:cs="Times New Roman"/>
                <w:sz w:val="24"/>
                <w:szCs w:val="24"/>
              </w:rPr>
              <w:t>Страны происхождения товара-</w:t>
            </w:r>
            <w:r w:rsidRPr="001A7BA2">
              <w:rPr>
                <w:rFonts w:ascii="Times New Roman" w:hAnsi="Times New Roman" w:cs="Times New Roman"/>
                <w:sz w:val="24"/>
                <w:szCs w:val="24"/>
              </w:rPr>
              <w:t xml:space="preserve">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Default="00B63A1C" w:rsidP="002D198B">
      <w:pPr>
        <w:suppressAutoHyphens/>
        <w:spacing w:after="0" w:line="220" w:lineRule="atLeast"/>
        <w:jc w:val="both"/>
        <w:rPr>
          <w:rFonts w:ascii="Times New Roman" w:hAnsi="Times New Roman" w:cs="Times New Roman"/>
          <w:shd w:val="clear" w:color="auto" w:fill="FFFFFF"/>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ГОСТ 5550-2021. </w:t>
      </w:r>
      <w:r w:rsidRPr="00AC6E77">
        <w:rPr>
          <w:rFonts w:ascii="Times New Roman" w:hAnsi="Times New Roman" w:cs="Times New Roman"/>
          <w:shd w:val="clear" w:color="auto" w:fill="FFFFFF"/>
        </w:rPr>
        <w:t>Крупа</w:t>
      </w:r>
      <w:r>
        <w:rPr>
          <w:rFonts w:ascii="Times New Roman" w:hAnsi="Times New Roman" w:cs="Times New Roman"/>
          <w:shd w:val="clear" w:color="auto" w:fill="FFFFFF"/>
        </w:rPr>
        <w:t xml:space="preserve"> гречневая. Технические условия;</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7022-2019. Крупа манная.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572-2016. Крупа пшено шлифованное.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21149-2022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Хлопья овсяные.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5784-2022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Крупа ячменная. Технические условия</w:t>
      </w:r>
      <w:r>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25E0D" w:rsidRPr="002D198B" w:rsidRDefault="00025E0D" w:rsidP="002D198B">
      <w:pPr>
        <w:spacing w:after="0" w:line="220" w:lineRule="atLeast"/>
        <w:jc w:val="both"/>
        <w:rPr>
          <w:rFonts w:ascii="Times New Roman" w:hAnsi="Times New Roman" w:cs="Times New Roman"/>
        </w:rPr>
      </w:pPr>
      <w:r>
        <w:rPr>
          <w:rFonts w:ascii="Times New Roman" w:hAnsi="Times New Roman" w:cs="Times New Roman"/>
        </w:rPr>
        <w:t xml:space="preserve"> </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416158">
      <w:pPr>
        <w:spacing w:after="0"/>
        <w:jc w:val="both"/>
        <w:rPr>
          <w:rFonts w:ascii="Times New Roman" w:hAnsi="Times New Roman" w:cs="Times New Roman"/>
        </w:rPr>
      </w:pPr>
      <w:r w:rsidRPr="007460DF">
        <w:rPr>
          <w:rFonts w:ascii="Times New Roman" w:hAnsi="Times New Roman" w:cs="Times New Roman"/>
        </w:rPr>
        <w:lastRenderedPageBreak/>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Pr="007460DF" w:rsidRDefault="00416158" w:rsidP="00416158">
      <w:pPr>
        <w:spacing w:after="0"/>
        <w:jc w:val="both"/>
        <w:rPr>
          <w:rFonts w:ascii="Times New Roman" w:hAnsi="Times New Roman" w:cs="Times New Roman"/>
        </w:rPr>
      </w:pPr>
      <w:r w:rsidRPr="00416158">
        <w:rPr>
          <w:rFonts w:ascii="Times New Roman" w:hAnsi="Times New Roman" w:cs="Times New Roman"/>
        </w:rPr>
        <w:t>Упаковка и упаковочные материалы</w:t>
      </w:r>
      <w:r w:rsidR="00AC6E77">
        <w:rPr>
          <w:rFonts w:ascii="Times New Roman" w:hAnsi="Times New Roman" w:cs="Times New Roman"/>
        </w:rPr>
        <w:t xml:space="preserve"> должны быть</w:t>
      </w:r>
      <w:r w:rsidRPr="00416158">
        <w:rPr>
          <w:rFonts w:ascii="Times New Roman" w:hAnsi="Times New Roman" w:cs="Times New Roman"/>
        </w:rPr>
        <w:t xml:space="preserve">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r w:rsidR="00E03F24">
        <w:rPr>
          <w:rFonts w:ascii="Times New Roman" w:hAnsi="Times New Roman" w:cs="Times New Roman"/>
        </w:rPr>
        <w:t>.</w:t>
      </w:r>
    </w:p>
    <w:p w:rsidR="00E03F24" w:rsidRDefault="00E03F24">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03CB9" w:rsidRDefault="00203CB9">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C3281E" w:rsidRPr="00820925" w:rsidRDefault="00C3281E" w:rsidP="00C3281E">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10</w:t>
      </w:r>
      <w:r w:rsidRPr="00820925">
        <w:rPr>
          <w:rFonts w:ascii="Times New Roman" w:hAnsi="Times New Roman" w:cs="Times New Roman"/>
          <w:sz w:val="24"/>
          <w:szCs w:val="24"/>
        </w:rPr>
        <w:t xml:space="preserve">" </w:t>
      </w:r>
      <w:r>
        <w:rPr>
          <w:rFonts w:ascii="Times New Roman" w:hAnsi="Times New Roman" w:cs="Times New Roman"/>
          <w:sz w:val="24"/>
          <w:szCs w:val="24"/>
        </w:rPr>
        <w:t>января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74611A">
        <w:rPr>
          <w:rFonts w:ascii="Times New Roman" w:hAnsi="Times New Roman" w:cs="Times New Roman"/>
          <w:sz w:val="24"/>
          <w:szCs w:val="24"/>
          <w:lang w:eastAsia="ru-RU" w:bidi="hi-IN"/>
        </w:rPr>
        <w:t>0855300002823001231</w:t>
      </w:r>
    </w:p>
    <w:p w:rsidR="002A17A4" w:rsidRPr="00820925" w:rsidRDefault="002A17A4">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C3281E" w:rsidRPr="00820925" w:rsidRDefault="002A17A4" w:rsidP="00C3281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C3281E" w:rsidRPr="00820925">
        <w:rPr>
          <w:rFonts w:ascii="Times New Roman" w:hAnsi="Times New Roman" w:cs="Times New Roman"/>
          <w:sz w:val="24"/>
          <w:szCs w:val="24"/>
        </w:rPr>
        <w:t>от "</w:t>
      </w:r>
      <w:r w:rsidR="00C3281E">
        <w:rPr>
          <w:rFonts w:ascii="Times New Roman" w:hAnsi="Times New Roman" w:cs="Times New Roman"/>
          <w:sz w:val="24"/>
          <w:szCs w:val="24"/>
        </w:rPr>
        <w:t>10</w:t>
      </w:r>
      <w:r w:rsidR="00C3281E" w:rsidRPr="00820925">
        <w:rPr>
          <w:rFonts w:ascii="Times New Roman" w:hAnsi="Times New Roman" w:cs="Times New Roman"/>
          <w:sz w:val="24"/>
          <w:szCs w:val="24"/>
        </w:rPr>
        <w:t xml:space="preserve">" </w:t>
      </w:r>
      <w:r w:rsidR="00C3281E">
        <w:rPr>
          <w:rFonts w:ascii="Times New Roman" w:hAnsi="Times New Roman" w:cs="Times New Roman"/>
          <w:sz w:val="24"/>
          <w:szCs w:val="24"/>
        </w:rPr>
        <w:t>января</w:t>
      </w:r>
      <w:r w:rsidR="00C3281E" w:rsidRPr="00820925">
        <w:rPr>
          <w:rFonts w:ascii="Times New Roman" w:hAnsi="Times New Roman" w:cs="Times New Roman"/>
          <w:sz w:val="24"/>
          <w:szCs w:val="24"/>
        </w:rPr>
        <w:t xml:space="preserve"> 20</w:t>
      </w:r>
      <w:r w:rsidR="00C3281E">
        <w:rPr>
          <w:rFonts w:ascii="Times New Roman" w:hAnsi="Times New Roman" w:cs="Times New Roman"/>
          <w:sz w:val="24"/>
          <w:szCs w:val="24"/>
        </w:rPr>
        <w:t>24</w:t>
      </w:r>
      <w:r w:rsidR="00C3281E" w:rsidRPr="00820925">
        <w:rPr>
          <w:rFonts w:ascii="Times New Roman" w:hAnsi="Times New Roman" w:cs="Times New Roman"/>
          <w:sz w:val="24"/>
          <w:szCs w:val="24"/>
        </w:rPr>
        <w:t xml:space="preserve"> г. N </w:t>
      </w:r>
      <w:r w:rsidR="00C3281E" w:rsidRPr="0074611A">
        <w:rPr>
          <w:rFonts w:ascii="Times New Roman" w:hAnsi="Times New Roman" w:cs="Times New Roman"/>
          <w:sz w:val="24"/>
          <w:szCs w:val="24"/>
          <w:lang w:eastAsia="ru-RU" w:bidi="hi-IN"/>
        </w:rPr>
        <w:t>0855300002823001231</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460DF" w:rsidP="00E03F24">
            <w:pPr>
              <w:suppressAutoHyphens/>
              <w:spacing w:line="100" w:lineRule="atLeast"/>
              <w:jc w:val="center"/>
              <w:rPr>
                <w:rFonts w:ascii="Times New Roman" w:eastAsia="Calibri" w:hAnsi="Times New Roman" w:cs="Times New Roman"/>
              </w:rPr>
            </w:pP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7C3432" w:rsidRPr="00820925">
        <w:tc>
          <w:tcPr>
            <w:tcW w:w="624" w:type="dxa"/>
          </w:tcPr>
          <w:p w:rsidR="007C3432" w:rsidRPr="00820925" w:rsidRDefault="007C3432"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7C3432" w:rsidRPr="00820925" w:rsidRDefault="007C3432" w:rsidP="00BE6CCA">
            <w:pPr>
              <w:spacing w:after="1" w:line="220" w:lineRule="atLeast"/>
              <w:rPr>
                <w:rFonts w:ascii="Times New Roman" w:hAnsi="Times New Roman" w:cs="Times New Roman"/>
                <w:sz w:val="24"/>
                <w:szCs w:val="24"/>
              </w:rPr>
            </w:pPr>
          </w:p>
        </w:tc>
        <w:tc>
          <w:tcPr>
            <w:tcW w:w="1247" w:type="dxa"/>
          </w:tcPr>
          <w:p w:rsidR="007C3432" w:rsidRDefault="007C3432" w:rsidP="007C3432">
            <w:pPr>
              <w:jc w:val="center"/>
            </w:pPr>
            <w:r w:rsidRPr="00DC4CFF">
              <w:rPr>
                <w:rFonts w:ascii="Times New Roman" w:hAnsi="Times New Roman" w:cs="Times New Roman"/>
              </w:rPr>
              <w:t>кг</w:t>
            </w:r>
          </w:p>
        </w:tc>
        <w:tc>
          <w:tcPr>
            <w:tcW w:w="1690" w:type="dxa"/>
          </w:tcPr>
          <w:p w:rsidR="007C3432" w:rsidRPr="00820925" w:rsidRDefault="007C3432" w:rsidP="00BE6CCA">
            <w:pPr>
              <w:spacing w:after="1" w:line="220" w:lineRule="atLeast"/>
              <w:rPr>
                <w:rFonts w:ascii="Times New Roman" w:hAnsi="Times New Roman" w:cs="Times New Roman"/>
                <w:sz w:val="24"/>
                <w:szCs w:val="24"/>
              </w:rPr>
            </w:pPr>
          </w:p>
        </w:tc>
        <w:tc>
          <w:tcPr>
            <w:tcW w:w="1987" w:type="dxa"/>
          </w:tcPr>
          <w:p w:rsidR="007C3432" w:rsidRPr="00820925" w:rsidRDefault="007C3432" w:rsidP="00BE6CCA">
            <w:pPr>
              <w:spacing w:after="1" w:line="220" w:lineRule="atLeast"/>
              <w:rPr>
                <w:rFonts w:ascii="Times New Roman" w:hAnsi="Times New Roman" w:cs="Times New Roman"/>
                <w:sz w:val="24"/>
                <w:szCs w:val="24"/>
              </w:rPr>
            </w:pPr>
          </w:p>
        </w:tc>
        <w:tc>
          <w:tcPr>
            <w:tcW w:w="1871" w:type="dxa"/>
          </w:tcPr>
          <w:p w:rsidR="007C3432" w:rsidRPr="00820925" w:rsidRDefault="007C3432" w:rsidP="00BE6CCA">
            <w:pPr>
              <w:spacing w:after="1" w:line="220" w:lineRule="atLeast"/>
              <w:rPr>
                <w:rFonts w:ascii="Times New Roman" w:hAnsi="Times New Roman" w:cs="Times New Roman"/>
                <w:sz w:val="24"/>
                <w:szCs w:val="24"/>
              </w:rPr>
            </w:pPr>
          </w:p>
        </w:tc>
      </w:tr>
      <w:tr w:rsidR="007C3432" w:rsidRPr="00820925">
        <w:tc>
          <w:tcPr>
            <w:tcW w:w="624" w:type="dxa"/>
          </w:tcPr>
          <w:p w:rsidR="007C3432" w:rsidRPr="00820925" w:rsidRDefault="007C3432"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7C3432" w:rsidRPr="00820925" w:rsidRDefault="007C3432" w:rsidP="00BE6CCA">
            <w:pPr>
              <w:spacing w:after="1" w:line="220" w:lineRule="atLeast"/>
              <w:rPr>
                <w:rFonts w:ascii="Times New Roman" w:hAnsi="Times New Roman" w:cs="Times New Roman"/>
                <w:sz w:val="24"/>
                <w:szCs w:val="24"/>
              </w:rPr>
            </w:pPr>
          </w:p>
        </w:tc>
        <w:tc>
          <w:tcPr>
            <w:tcW w:w="1247" w:type="dxa"/>
          </w:tcPr>
          <w:p w:rsidR="007C3432" w:rsidRDefault="007C3432" w:rsidP="007C3432">
            <w:pPr>
              <w:jc w:val="center"/>
            </w:pPr>
            <w:r w:rsidRPr="00DC4CFF">
              <w:rPr>
                <w:rFonts w:ascii="Times New Roman" w:hAnsi="Times New Roman" w:cs="Times New Roman"/>
              </w:rPr>
              <w:t>кг</w:t>
            </w:r>
          </w:p>
        </w:tc>
        <w:tc>
          <w:tcPr>
            <w:tcW w:w="1690" w:type="dxa"/>
          </w:tcPr>
          <w:p w:rsidR="007C3432" w:rsidRPr="00820925" w:rsidRDefault="007C3432" w:rsidP="00BE6CCA">
            <w:pPr>
              <w:spacing w:after="1" w:line="220" w:lineRule="atLeast"/>
              <w:rPr>
                <w:rFonts w:ascii="Times New Roman" w:hAnsi="Times New Roman" w:cs="Times New Roman"/>
                <w:sz w:val="24"/>
                <w:szCs w:val="24"/>
              </w:rPr>
            </w:pPr>
          </w:p>
        </w:tc>
        <w:tc>
          <w:tcPr>
            <w:tcW w:w="1987" w:type="dxa"/>
          </w:tcPr>
          <w:p w:rsidR="007C3432" w:rsidRPr="00820925" w:rsidRDefault="007C3432" w:rsidP="00BE6CCA">
            <w:pPr>
              <w:spacing w:after="1" w:line="220" w:lineRule="atLeast"/>
              <w:rPr>
                <w:rFonts w:ascii="Times New Roman" w:hAnsi="Times New Roman" w:cs="Times New Roman"/>
                <w:sz w:val="24"/>
                <w:szCs w:val="24"/>
              </w:rPr>
            </w:pPr>
          </w:p>
        </w:tc>
        <w:tc>
          <w:tcPr>
            <w:tcW w:w="1871" w:type="dxa"/>
          </w:tcPr>
          <w:p w:rsidR="007C3432" w:rsidRPr="00820925" w:rsidRDefault="007C3432" w:rsidP="00BE6CCA">
            <w:pPr>
              <w:spacing w:after="1" w:line="220" w:lineRule="atLeast"/>
              <w:rPr>
                <w:rFonts w:ascii="Times New Roman" w:hAnsi="Times New Roman" w:cs="Times New Roman"/>
                <w:sz w:val="24"/>
                <w:szCs w:val="24"/>
              </w:rPr>
            </w:pPr>
          </w:p>
        </w:tc>
      </w:tr>
      <w:tr w:rsidR="007C3432" w:rsidRPr="00820925">
        <w:tc>
          <w:tcPr>
            <w:tcW w:w="624" w:type="dxa"/>
          </w:tcPr>
          <w:p w:rsidR="007C3432" w:rsidRPr="00820925" w:rsidRDefault="007C3432"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587" w:type="dxa"/>
          </w:tcPr>
          <w:p w:rsidR="007C3432" w:rsidRPr="00820925" w:rsidRDefault="007C3432" w:rsidP="00BE6CCA">
            <w:pPr>
              <w:spacing w:after="1" w:line="220" w:lineRule="atLeast"/>
              <w:rPr>
                <w:rFonts w:ascii="Times New Roman" w:hAnsi="Times New Roman" w:cs="Times New Roman"/>
                <w:sz w:val="24"/>
                <w:szCs w:val="24"/>
              </w:rPr>
            </w:pPr>
          </w:p>
        </w:tc>
        <w:tc>
          <w:tcPr>
            <w:tcW w:w="1247" w:type="dxa"/>
          </w:tcPr>
          <w:p w:rsidR="007C3432" w:rsidRDefault="007C3432" w:rsidP="007C3432">
            <w:pPr>
              <w:jc w:val="center"/>
            </w:pPr>
            <w:r w:rsidRPr="00DC4CFF">
              <w:rPr>
                <w:rFonts w:ascii="Times New Roman" w:hAnsi="Times New Roman" w:cs="Times New Roman"/>
              </w:rPr>
              <w:t>кг</w:t>
            </w:r>
          </w:p>
        </w:tc>
        <w:tc>
          <w:tcPr>
            <w:tcW w:w="1690" w:type="dxa"/>
          </w:tcPr>
          <w:p w:rsidR="007C3432" w:rsidRPr="00820925" w:rsidRDefault="007C3432" w:rsidP="00BE6CCA">
            <w:pPr>
              <w:spacing w:after="1" w:line="220" w:lineRule="atLeast"/>
              <w:rPr>
                <w:rFonts w:ascii="Times New Roman" w:hAnsi="Times New Roman" w:cs="Times New Roman"/>
                <w:sz w:val="24"/>
                <w:szCs w:val="24"/>
              </w:rPr>
            </w:pPr>
          </w:p>
        </w:tc>
        <w:tc>
          <w:tcPr>
            <w:tcW w:w="1987" w:type="dxa"/>
          </w:tcPr>
          <w:p w:rsidR="007C3432" w:rsidRPr="00820925" w:rsidRDefault="007C3432" w:rsidP="00BE6CCA">
            <w:pPr>
              <w:spacing w:after="1" w:line="220" w:lineRule="atLeast"/>
              <w:rPr>
                <w:rFonts w:ascii="Times New Roman" w:hAnsi="Times New Roman" w:cs="Times New Roman"/>
                <w:sz w:val="24"/>
                <w:szCs w:val="24"/>
              </w:rPr>
            </w:pPr>
          </w:p>
        </w:tc>
        <w:tc>
          <w:tcPr>
            <w:tcW w:w="1871" w:type="dxa"/>
          </w:tcPr>
          <w:p w:rsidR="007C3432" w:rsidRPr="00820925" w:rsidRDefault="007C3432" w:rsidP="00BE6CCA">
            <w:pPr>
              <w:spacing w:after="1" w:line="220" w:lineRule="atLeast"/>
              <w:rPr>
                <w:rFonts w:ascii="Times New Roman" w:hAnsi="Times New Roman" w:cs="Times New Roman"/>
                <w:sz w:val="24"/>
                <w:szCs w:val="24"/>
              </w:rPr>
            </w:pPr>
          </w:p>
        </w:tc>
      </w:tr>
      <w:tr w:rsidR="007C3432" w:rsidRPr="00820925">
        <w:tc>
          <w:tcPr>
            <w:tcW w:w="624" w:type="dxa"/>
          </w:tcPr>
          <w:p w:rsidR="007C3432" w:rsidRPr="00820925" w:rsidRDefault="007C3432"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587" w:type="dxa"/>
          </w:tcPr>
          <w:p w:rsidR="007C3432" w:rsidRPr="00820925" w:rsidRDefault="007C3432" w:rsidP="00BE6CCA">
            <w:pPr>
              <w:spacing w:after="1" w:line="220" w:lineRule="atLeast"/>
              <w:rPr>
                <w:rFonts w:ascii="Times New Roman" w:hAnsi="Times New Roman" w:cs="Times New Roman"/>
                <w:sz w:val="24"/>
                <w:szCs w:val="24"/>
              </w:rPr>
            </w:pPr>
          </w:p>
        </w:tc>
        <w:tc>
          <w:tcPr>
            <w:tcW w:w="1247" w:type="dxa"/>
          </w:tcPr>
          <w:p w:rsidR="007C3432" w:rsidRDefault="007C3432" w:rsidP="007C3432">
            <w:pPr>
              <w:jc w:val="center"/>
            </w:pPr>
            <w:r w:rsidRPr="00DC4CFF">
              <w:rPr>
                <w:rFonts w:ascii="Times New Roman" w:hAnsi="Times New Roman" w:cs="Times New Roman"/>
              </w:rPr>
              <w:t>кг</w:t>
            </w:r>
          </w:p>
        </w:tc>
        <w:tc>
          <w:tcPr>
            <w:tcW w:w="1690" w:type="dxa"/>
          </w:tcPr>
          <w:p w:rsidR="007C3432" w:rsidRPr="00820925" w:rsidRDefault="007C3432" w:rsidP="00BE6CCA">
            <w:pPr>
              <w:spacing w:after="1" w:line="220" w:lineRule="atLeast"/>
              <w:rPr>
                <w:rFonts w:ascii="Times New Roman" w:hAnsi="Times New Roman" w:cs="Times New Roman"/>
                <w:sz w:val="24"/>
                <w:szCs w:val="24"/>
              </w:rPr>
            </w:pPr>
          </w:p>
        </w:tc>
        <w:tc>
          <w:tcPr>
            <w:tcW w:w="1987" w:type="dxa"/>
          </w:tcPr>
          <w:p w:rsidR="007C3432" w:rsidRPr="00820925" w:rsidRDefault="007C3432" w:rsidP="00BE6CCA">
            <w:pPr>
              <w:spacing w:after="1" w:line="220" w:lineRule="atLeast"/>
              <w:rPr>
                <w:rFonts w:ascii="Times New Roman" w:hAnsi="Times New Roman" w:cs="Times New Roman"/>
                <w:sz w:val="24"/>
                <w:szCs w:val="24"/>
              </w:rPr>
            </w:pPr>
          </w:p>
        </w:tc>
        <w:tc>
          <w:tcPr>
            <w:tcW w:w="1871" w:type="dxa"/>
          </w:tcPr>
          <w:p w:rsidR="007C3432" w:rsidRPr="00820925" w:rsidRDefault="007C3432" w:rsidP="00BE6CCA">
            <w:pPr>
              <w:spacing w:after="1" w:line="220" w:lineRule="atLeast"/>
              <w:rPr>
                <w:rFonts w:ascii="Times New Roman" w:hAnsi="Times New Roman" w:cs="Times New Roman"/>
                <w:sz w:val="24"/>
                <w:szCs w:val="24"/>
              </w:rPr>
            </w:pPr>
          </w:p>
        </w:tc>
      </w:tr>
      <w:tr w:rsidR="007C3432" w:rsidRPr="00820925">
        <w:tc>
          <w:tcPr>
            <w:tcW w:w="624" w:type="dxa"/>
          </w:tcPr>
          <w:p w:rsidR="007C3432" w:rsidRPr="00820925" w:rsidRDefault="007C3432"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587" w:type="dxa"/>
          </w:tcPr>
          <w:p w:rsidR="007C3432" w:rsidRPr="00820925" w:rsidRDefault="007C3432" w:rsidP="00BE6CCA">
            <w:pPr>
              <w:spacing w:after="1" w:line="220" w:lineRule="atLeast"/>
              <w:rPr>
                <w:rFonts w:ascii="Times New Roman" w:hAnsi="Times New Roman" w:cs="Times New Roman"/>
                <w:sz w:val="24"/>
                <w:szCs w:val="24"/>
              </w:rPr>
            </w:pPr>
          </w:p>
        </w:tc>
        <w:tc>
          <w:tcPr>
            <w:tcW w:w="1247" w:type="dxa"/>
          </w:tcPr>
          <w:p w:rsidR="007C3432" w:rsidRDefault="007C3432" w:rsidP="007C3432">
            <w:pPr>
              <w:jc w:val="center"/>
            </w:pPr>
            <w:r w:rsidRPr="00DC4CFF">
              <w:rPr>
                <w:rFonts w:ascii="Times New Roman" w:hAnsi="Times New Roman" w:cs="Times New Roman"/>
              </w:rPr>
              <w:t>кг</w:t>
            </w:r>
          </w:p>
        </w:tc>
        <w:tc>
          <w:tcPr>
            <w:tcW w:w="1690" w:type="dxa"/>
          </w:tcPr>
          <w:p w:rsidR="007C3432" w:rsidRPr="00820925" w:rsidRDefault="007C3432" w:rsidP="00BE6CCA">
            <w:pPr>
              <w:spacing w:after="1" w:line="220" w:lineRule="atLeast"/>
              <w:rPr>
                <w:rFonts w:ascii="Times New Roman" w:hAnsi="Times New Roman" w:cs="Times New Roman"/>
                <w:sz w:val="24"/>
                <w:szCs w:val="24"/>
              </w:rPr>
            </w:pPr>
          </w:p>
        </w:tc>
        <w:tc>
          <w:tcPr>
            <w:tcW w:w="1987" w:type="dxa"/>
          </w:tcPr>
          <w:p w:rsidR="007C3432" w:rsidRPr="00820925" w:rsidRDefault="007C3432" w:rsidP="00BE6CCA">
            <w:pPr>
              <w:spacing w:after="1" w:line="220" w:lineRule="atLeast"/>
              <w:rPr>
                <w:rFonts w:ascii="Times New Roman" w:hAnsi="Times New Roman" w:cs="Times New Roman"/>
                <w:sz w:val="24"/>
                <w:szCs w:val="24"/>
              </w:rPr>
            </w:pPr>
          </w:p>
        </w:tc>
        <w:tc>
          <w:tcPr>
            <w:tcW w:w="1871" w:type="dxa"/>
          </w:tcPr>
          <w:p w:rsidR="007C3432" w:rsidRPr="00820925" w:rsidRDefault="007C3432"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C3432" w:rsidRPr="00820925">
        <w:tc>
          <w:tcPr>
            <w:tcW w:w="3175" w:type="dxa"/>
            <w:tcBorders>
              <w:top w:val="nil"/>
              <w:left w:val="nil"/>
              <w:bottom w:val="single" w:sz="4" w:space="0" w:color="auto"/>
              <w:right w:val="nil"/>
            </w:tcBorders>
          </w:tcPr>
          <w:p w:rsidR="007C3432" w:rsidRDefault="007C3432" w:rsidP="006B6A34">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7C3432" w:rsidRDefault="007C3432" w:rsidP="006B6A34">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7C3432" w:rsidRDefault="007C3432" w:rsidP="006B6A34">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7C3432" w:rsidRPr="00820925">
        <w:tblPrEx>
          <w:tblBorders>
            <w:insideH w:val="single" w:sz="4" w:space="0" w:color="auto"/>
          </w:tblBorders>
        </w:tblPrEx>
        <w:tc>
          <w:tcPr>
            <w:tcW w:w="3175" w:type="dxa"/>
            <w:tcBorders>
              <w:top w:val="single" w:sz="4" w:space="0" w:color="auto"/>
              <w:left w:val="nil"/>
              <w:bottom w:val="nil"/>
              <w:right w:val="nil"/>
            </w:tcBorders>
          </w:tcPr>
          <w:p w:rsidR="007C3432" w:rsidRPr="00820925" w:rsidRDefault="007C343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7C3432" w:rsidRPr="00820925" w:rsidRDefault="007C3432">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7C3432" w:rsidRPr="00820925" w:rsidRDefault="007C343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671D1E" w:rsidRDefault="00671D1E" w:rsidP="00CF5CAA">
      <w:pPr>
        <w:spacing w:after="1" w:line="220" w:lineRule="atLeast"/>
        <w:outlineLvl w:val="1"/>
        <w:rPr>
          <w:rFonts w:ascii="Times New Roman" w:hAnsi="Times New Roman" w:cs="Times New Roman"/>
          <w:sz w:val="24"/>
          <w:szCs w:val="24"/>
        </w:rPr>
      </w:pPr>
    </w:p>
    <w:p w:rsidR="00C3281E" w:rsidRDefault="00C3281E" w:rsidP="00CF5CAA">
      <w:pPr>
        <w:spacing w:after="1" w:line="220" w:lineRule="atLeast"/>
        <w:outlineLvl w:val="1"/>
        <w:rPr>
          <w:rFonts w:ascii="Times New Roman" w:hAnsi="Times New Roman" w:cs="Times New Roman"/>
          <w:sz w:val="24"/>
          <w:szCs w:val="24"/>
        </w:rPr>
      </w:pPr>
    </w:p>
    <w:p w:rsidR="00C3281E" w:rsidRDefault="00C3281E" w:rsidP="00CF5CAA">
      <w:pPr>
        <w:spacing w:after="1" w:line="220" w:lineRule="atLeast"/>
        <w:outlineLvl w:val="1"/>
        <w:rPr>
          <w:rFonts w:ascii="Times New Roman" w:hAnsi="Times New Roman" w:cs="Times New Roman"/>
          <w:sz w:val="24"/>
          <w:szCs w:val="24"/>
        </w:rPr>
      </w:pPr>
    </w:p>
    <w:p w:rsidR="00C3281E" w:rsidRDefault="00C3281E" w:rsidP="00CF5CAA">
      <w:pPr>
        <w:spacing w:after="1" w:line="220" w:lineRule="atLeast"/>
        <w:outlineLvl w:val="1"/>
        <w:rPr>
          <w:rFonts w:ascii="Times New Roman" w:hAnsi="Times New Roman" w:cs="Times New Roman"/>
          <w:sz w:val="24"/>
          <w:szCs w:val="24"/>
        </w:rPr>
      </w:pPr>
      <w:r w:rsidRPr="00C3281E">
        <w:rPr>
          <w:rFonts w:ascii="Times New Roman" w:hAnsi="Times New Roman" w:cs="Times New Roman"/>
          <w:sz w:val="24"/>
          <w:szCs w:val="24"/>
        </w:rPr>
        <w:drawing>
          <wp:inline distT="0" distB="0" distL="0" distR="0" wp14:anchorId="4435A360" wp14:editId="2AEE491C">
            <wp:extent cx="6153150" cy="5324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5323926"/>
                    </a:xfrm>
                    <a:prstGeom prst="rect">
                      <a:avLst/>
                    </a:prstGeom>
                  </pic:spPr>
                </pic:pic>
              </a:graphicData>
            </a:graphic>
          </wp:inline>
        </w:drawing>
      </w:r>
    </w:p>
    <w:sectPr w:rsidR="00C3281E" w:rsidSect="00CF5CA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3BEA"/>
    <w:rsid w:val="00005E89"/>
    <w:rsid w:val="0002493F"/>
    <w:rsid w:val="00025E0D"/>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2B0F"/>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2B76"/>
    <w:rsid w:val="00203CB9"/>
    <w:rsid w:val="00205E75"/>
    <w:rsid w:val="002069E8"/>
    <w:rsid w:val="00207080"/>
    <w:rsid w:val="00207C93"/>
    <w:rsid w:val="002117F8"/>
    <w:rsid w:val="00211CD2"/>
    <w:rsid w:val="00214D2D"/>
    <w:rsid w:val="0021501F"/>
    <w:rsid w:val="00217F4C"/>
    <w:rsid w:val="00222B00"/>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60E20"/>
    <w:rsid w:val="00363906"/>
    <w:rsid w:val="003816FA"/>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3000C"/>
    <w:rsid w:val="005402A7"/>
    <w:rsid w:val="0054334B"/>
    <w:rsid w:val="0054758F"/>
    <w:rsid w:val="00551BB2"/>
    <w:rsid w:val="00556226"/>
    <w:rsid w:val="00577DC5"/>
    <w:rsid w:val="00586E84"/>
    <w:rsid w:val="00587D87"/>
    <w:rsid w:val="005901B8"/>
    <w:rsid w:val="0059054A"/>
    <w:rsid w:val="005A1661"/>
    <w:rsid w:val="005C1569"/>
    <w:rsid w:val="005C4151"/>
    <w:rsid w:val="005C5A7D"/>
    <w:rsid w:val="005D64CB"/>
    <w:rsid w:val="005E4A84"/>
    <w:rsid w:val="005E5CC5"/>
    <w:rsid w:val="005F502C"/>
    <w:rsid w:val="00614889"/>
    <w:rsid w:val="00616F44"/>
    <w:rsid w:val="00632444"/>
    <w:rsid w:val="006372A8"/>
    <w:rsid w:val="00637858"/>
    <w:rsid w:val="00644ACB"/>
    <w:rsid w:val="00646577"/>
    <w:rsid w:val="0065283E"/>
    <w:rsid w:val="006618EB"/>
    <w:rsid w:val="0067000E"/>
    <w:rsid w:val="00671D1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E01BF"/>
    <w:rsid w:val="006F3D09"/>
    <w:rsid w:val="006F7871"/>
    <w:rsid w:val="00701B32"/>
    <w:rsid w:val="00707927"/>
    <w:rsid w:val="007178AB"/>
    <w:rsid w:val="00720C2F"/>
    <w:rsid w:val="00743620"/>
    <w:rsid w:val="00744AA6"/>
    <w:rsid w:val="007460DF"/>
    <w:rsid w:val="0074611A"/>
    <w:rsid w:val="007478C2"/>
    <w:rsid w:val="00772C36"/>
    <w:rsid w:val="007740B6"/>
    <w:rsid w:val="0078594C"/>
    <w:rsid w:val="00790A8C"/>
    <w:rsid w:val="00794778"/>
    <w:rsid w:val="007A3445"/>
    <w:rsid w:val="007B2CFB"/>
    <w:rsid w:val="007B4B3A"/>
    <w:rsid w:val="007B57FB"/>
    <w:rsid w:val="007B700D"/>
    <w:rsid w:val="007C3432"/>
    <w:rsid w:val="007C74B5"/>
    <w:rsid w:val="007D569D"/>
    <w:rsid w:val="007E5199"/>
    <w:rsid w:val="007F42F4"/>
    <w:rsid w:val="007F77E6"/>
    <w:rsid w:val="00802453"/>
    <w:rsid w:val="00810C9B"/>
    <w:rsid w:val="00811AFA"/>
    <w:rsid w:val="008202FB"/>
    <w:rsid w:val="00820925"/>
    <w:rsid w:val="00821635"/>
    <w:rsid w:val="008226F4"/>
    <w:rsid w:val="008276BE"/>
    <w:rsid w:val="00833ED6"/>
    <w:rsid w:val="008409B2"/>
    <w:rsid w:val="00844B28"/>
    <w:rsid w:val="00845F8F"/>
    <w:rsid w:val="00857017"/>
    <w:rsid w:val="00857ADF"/>
    <w:rsid w:val="00864DAB"/>
    <w:rsid w:val="0089124D"/>
    <w:rsid w:val="008A1328"/>
    <w:rsid w:val="008A50F9"/>
    <w:rsid w:val="008B2EB7"/>
    <w:rsid w:val="008B5460"/>
    <w:rsid w:val="008B5D54"/>
    <w:rsid w:val="008B5FE3"/>
    <w:rsid w:val="008B69F7"/>
    <w:rsid w:val="008D2897"/>
    <w:rsid w:val="008D30A8"/>
    <w:rsid w:val="008D4BC1"/>
    <w:rsid w:val="008D6013"/>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133C"/>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3D9A"/>
    <w:rsid w:val="00A753E8"/>
    <w:rsid w:val="00A75EF5"/>
    <w:rsid w:val="00A81A64"/>
    <w:rsid w:val="00A90444"/>
    <w:rsid w:val="00A94BBE"/>
    <w:rsid w:val="00A94CE6"/>
    <w:rsid w:val="00AC6E77"/>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E14F9"/>
    <w:rsid w:val="00BE6CCA"/>
    <w:rsid w:val="00BF7271"/>
    <w:rsid w:val="00C14B35"/>
    <w:rsid w:val="00C208B6"/>
    <w:rsid w:val="00C240A7"/>
    <w:rsid w:val="00C26825"/>
    <w:rsid w:val="00C3056F"/>
    <w:rsid w:val="00C31E08"/>
    <w:rsid w:val="00C3281E"/>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2C0C"/>
    <w:rsid w:val="00CD707E"/>
    <w:rsid w:val="00CE0681"/>
    <w:rsid w:val="00CE1579"/>
    <w:rsid w:val="00CE1F2A"/>
    <w:rsid w:val="00CE529B"/>
    <w:rsid w:val="00CF535B"/>
    <w:rsid w:val="00CF5CAA"/>
    <w:rsid w:val="00D078F6"/>
    <w:rsid w:val="00D10336"/>
    <w:rsid w:val="00D10441"/>
    <w:rsid w:val="00D1157B"/>
    <w:rsid w:val="00D16950"/>
    <w:rsid w:val="00D17BF4"/>
    <w:rsid w:val="00D22D1F"/>
    <w:rsid w:val="00D278C8"/>
    <w:rsid w:val="00D36823"/>
    <w:rsid w:val="00D43D72"/>
    <w:rsid w:val="00D5441B"/>
    <w:rsid w:val="00D57DBB"/>
    <w:rsid w:val="00D6340D"/>
    <w:rsid w:val="00D66336"/>
    <w:rsid w:val="00D71C80"/>
    <w:rsid w:val="00D76C60"/>
    <w:rsid w:val="00D76D97"/>
    <w:rsid w:val="00D82DD0"/>
    <w:rsid w:val="00D96BFF"/>
    <w:rsid w:val="00DA0108"/>
    <w:rsid w:val="00DA28E2"/>
    <w:rsid w:val="00DB6AD3"/>
    <w:rsid w:val="00DC279C"/>
    <w:rsid w:val="00DC310B"/>
    <w:rsid w:val="00DD3406"/>
    <w:rsid w:val="00DE4FE9"/>
    <w:rsid w:val="00DE5D74"/>
    <w:rsid w:val="00DE79CB"/>
    <w:rsid w:val="00DF2AF3"/>
    <w:rsid w:val="00E03F24"/>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3B8F"/>
    <w:rsid w:val="00EE6365"/>
    <w:rsid w:val="00EF2AE2"/>
    <w:rsid w:val="00F03044"/>
    <w:rsid w:val="00F0539D"/>
    <w:rsid w:val="00F11C6C"/>
    <w:rsid w:val="00F15D67"/>
    <w:rsid w:val="00F31108"/>
    <w:rsid w:val="00F4154E"/>
    <w:rsid w:val="00F42516"/>
    <w:rsid w:val="00F56ABD"/>
    <w:rsid w:val="00F66073"/>
    <w:rsid w:val="00F7020F"/>
    <w:rsid w:val="00F70395"/>
    <w:rsid w:val="00F733C3"/>
    <w:rsid w:val="00F97AE6"/>
    <w:rsid w:val="00FA5DAB"/>
    <w:rsid w:val="00FB24D9"/>
    <w:rsid w:val="00FE4E67"/>
    <w:rsid w:val="00FF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character" w:customStyle="1" w:styleId="layout">
    <w:name w:val="layout"/>
    <w:basedOn w:val="a0"/>
    <w:rsid w:val="0074611A"/>
  </w:style>
  <w:style w:type="paragraph" w:styleId="a9">
    <w:name w:val="No Spacing"/>
    <w:link w:val="aa"/>
    <w:uiPriority w:val="1"/>
    <w:qFormat/>
    <w:rsid w:val="0074611A"/>
    <w:pPr>
      <w:spacing w:after="0" w:line="240" w:lineRule="auto"/>
    </w:pPr>
  </w:style>
  <w:style w:type="character" w:customStyle="1" w:styleId="aa">
    <w:name w:val="Без интервала Знак"/>
    <w:link w:val="a9"/>
    <w:uiPriority w:val="1"/>
    <w:rsid w:val="0074611A"/>
  </w:style>
  <w:style w:type="paragraph" w:customStyle="1" w:styleId="1">
    <w:name w:val="Гиперссылка1"/>
    <w:basedOn w:val="a"/>
    <w:link w:val="a7"/>
    <w:uiPriority w:val="99"/>
    <w:rsid w:val="00003BEA"/>
    <w:pPr>
      <w:spacing w:line="264" w:lineRule="auto"/>
    </w:pPr>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character" w:customStyle="1" w:styleId="layout">
    <w:name w:val="layout"/>
    <w:basedOn w:val="a0"/>
    <w:rsid w:val="0074611A"/>
  </w:style>
  <w:style w:type="paragraph" w:styleId="a9">
    <w:name w:val="No Spacing"/>
    <w:link w:val="aa"/>
    <w:uiPriority w:val="1"/>
    <w:qFormat/>
    <w:rsid w:val="0074611A"/>
    <w:pPr>
      <w:spacing w:after="0" w:line="240" w:lineRule="auto"/>
    </w:pPr>
  </w:style>
  <w:style w:type="character" w:customStyle="1" w:styleId="aa">
    <w:name w:val="Без интервала Знак"/>
    <w:link w:val="a9"/>
    <w:uiPriority w:val="1"/>
    <w:rsid w:val="0074611A"/>
  </w:style>
  <w:style w:type="paragraph" w:customStyle="1" w:styleId="1">
    <w:name w:val="Гиперссылка1"/>
    <w:basedOn w:val="a"/>
    <w:link w:val="a7"/>
    <w:uiPriority w:val="99"/>
    <w:rsid w:val="00003BEA"/>
    <w:pPr>
      <w:spacing w:line="264"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6767">
      <w:bodyDiv w:val="1"/>
      <w:marLeft w:val="0"/>
      <w:marRight w:val="0"/>
      <w:marTop w:val="0"/>
      <w:marBottom w:val="0"/>
      <w:divBdr>
        <w:top w:val="none" w:sz="0" w:space="0" w:color="auto"/>
        <w:left w:val="none" w:sz="0" w:space="0" w:color="auto"/>
        <w:bottom w:val="none" w:sz="0" w:space="0" w:color="auto"/>
        <w:right w:val="none" w:sz="0" w:space="0" w:color="auto"/>
      </w:divBdr>
    </w:div>
    <w:div w:id="1569614566">
      <w:bodyDiv w:val="1"/>
      <w:marLeft w:val="0"/>
      <w:marRight w:val="0"/>
      <w:marTop w:val="0"/>
      <w:marBottom w:val="0"/>
      <w:divBdr>
        <w:top w:val="none" w:sz="0" w:space="0" w:color="auto"/>
        <w:left w:val="none" w:sz="0" w:space="0" w:color="auto"/>
        <w:bottom w:val="none" w:sz="0" w:space="0" w:color="auto"/>
        <w:right w:val="none" w:sz="0" w:space="0" w:color="auto"/>
      </w:divBdr>
    </w:div>
    <w:div w:id="2036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tender@ooorusstorg.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ds17@mail.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4</cp:revision>
  <cp:lastPrinted>2020-06-23T08:52:00Z</cp:lastPrinted>
  <dcterms:created xsi:type="dcterms:W3CDTF">2024-01-07T16:12:00Z</dcterms:created>
  <dcterms:modified xsi:type="dcterms:W3CDTF">2024-01-10T06:06:00Z</dcterms:modified>
</cp:coreProperties>
</file>